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jc w:val="both"/>
        <w:rPr>
          <w:rFonts w:asciiTheme="minorHAnsi" w:hAnsiTheme="minorHAnsi" w:cs="Arial"/>
          <w:b/>
          <w:bCs/>
          <w:sz w:val="20"/>
          <w:szCs w:val="20"/>
        </w:rPr>
      </w:pPr>
    </w:p>
    <w:p>
      <w:pPr>
        <w:pStyle w:val="Titolocopertina"/>
      </w:pPr>
      <w:r>
        <w:t xml:space="preserve">INIZIATIVA PER LA FORNITURA DI VEICOLI IN NOLEGGIO A LUNGO TERMINE SENZA CONDUCENTE PER LA PUBBLICA AMMINISTRAZIONE </w:t>
      </w: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pStyle w:val="Titoli14bold"/>
        <w:ind w:left="284"/>
      </w:pPr>
      <w:r>
        <w:t>DOCUMENTO DI CONSULTAZIONE DEL MERCATO</w:t>
      </w:r>
    </w:p>
    <w:p>
      <w:pPr>
        <w:pStyle w:val="Titoli14bold"/>
        <w:ind w:left="284"/>
      </w:pPr>
      <w:r>
        <w:t>QUESTIONARIO GENERALE E TECNICO</w:t>
      </w: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pPr>
        <w:spacing w:line="276" w:lineRule="auto"/>
        <w:ind w:left="284"/>
        <w:jc w:val="both"/>
        <w:rPr>
          <w:rFonts w:asciiTheme="minorHAnsi" w:hAnsiTheme="minorHAnsi" w:cs="Arial"/>
          <w:bCs/>
          <w:sz w:val="20"/>
          <w:szCs w:val="20"/>
        </w:rPr>
      </w:pPr>
    </w:p>
    <w:p>
      <w:pPr>
        <w:spacing w:line="276" w:lineRule="auto"/>
        <w:ind w:left="284"/>
        <w:jc w:val="both"/>
        <w:rPr>
          <w:rFonts w:asciiTheme="minorHAnsi" w:hAnsiTheme="minorHAnsi" w:cs="Arial"/>
          <w:bCs/>
          <w:sz w:val="20"/>
          <w:szCs w:val="20"/>
        </w:rPr>
      </w:pPr>
      <w:hyperlink r:id="rId8" w:history="1">
        <w:r>
          <w:rPr>
            <w:rStyle w:val="Collegamentoipertestuale"/>
            <w:rFonts w:asciiTheme="minorHAnsi" w:hAnsiTheme="minorHAnsi" w:cs="Arial"/>
            <w:bCs/>
            <w:sz w:val="20"/>
            <w:szCs w:val="20"/>
          </w:rPr>
          <w:t>dsbsconsip@postacert.consip.it</w:t>
        </w:r>
      </w:hyperlink>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
          <w:bCs/>
          <w:sz w:val="20"/>
          <w:szCs w:val="20"/>
        </w:rPr>
      </w:pPr>
    </w:p>
    <w:p>
      <w:pPr>
        <w:spacing w:line="276" w:lineRule="auto"/>
        <w:ind w:left="284"/>
        <w:jc w:val="both"/>
        <w:rPr>
          <w:rFonts w:asciiTheme="minorHAnsi" w:hAnsiTheme="minorHAnsi" w:cs="Arial"/>
          <w:bCs/>
          <w:sz w:val="20"/>
          <w:szCs w:val="20"/>
        </w:rPr>
      </w:pPr>
      <w:bookmarkStart w:id="0" w:name="_GoBack"/>
      <w:bookmarkEnd w:id="0"/>
      <w:r>
        <w:rPr>
          <w:rFonts w:asciiTheme="minorHAnsi" w:hAnsiTheme="minorHAnsi" w:cs="Arial"/>
          <w:bCs/>
          <w:sz w:val="20"/>
          <w:szCs w:val="20"/>
        </w:rPr>
        <w:t>Roma, 04/10/2021</w:t>
      </w:r>
    </w:p>
    <w:p>
      <w:pPr>
        <w:ind w:left="284"/>
        <w:rPr>
          <w:rFonts w:asciiTheme="minorHAnsi" w:hAnsiTheme="minorHAnsi" w:cs="Arial"/>
          <w:bCs/>
          <w:sz w:val="20"/>
          <w:szCs w:val="20"/>
        </w:rPr>
      </w:pPr>
      <w:r>
        <w:rPr>
          <w:rFonts w:asciiTheme="minorHAnsi" w:hAnsiTheme="minorHAnsi" w:cs="Arial"/>
          <w:bCs/>
          <w:sz w:val="20"/>
          <w:szCs w:val="20"/>
        </w:rPr>
        <w:br w:type="page"/>
      </w:r>
    </w:p>
    <w:p>
      <w:pPr>
        <w:spacing w:line="276" w:lineRule="auto"/>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pPr>
        <w:spacing w:after="120" w:line="276" w:lineRule="auto"/>
        <w:jc w:val="both"/>
        <w:rPr>
          <w:rFonts w:asciiTheme="minorHAnsi" w:hAnsiTheme="minorHAnsi" w:cs="Arial"/>
          <w:color w:val="0070C0"/>
          <w:sz w:val="20"/>
          <w:szCs w:val="20"/>
        </w:rPr>
      </w:pPr>
      <w:r>
        <w:rPr>
          <w:rFonts w:asciiTheme="minorHAnsi" w:hAnsiTheme="minorHAnsi" w:cs="Arial"/>
          <w:sz w:val="20"/>
          <w:szCs w:val="20"/>
        </w:rPr>
        <w:t>La presente consultazione di mercato è relativa all’acquisizione di veicoli in noleggio a lungo termine senza conducente per le pubbliche amministrazioni.</w:t>
      </w:r>
    </w:p>
    <w:p>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pPr>
        <w:pStyle w:val="BodyText21"/>
        <w:spacing w:line="276" w:lineRule="auto"/>
        <w:rPr>
          <w:rFonts w:asciiTheme="minorHAnsi" w:hAnsiTheme="minorHAnsi" w:cs="Arial"/>
          <w:bCs/>
          <w:sz w:val="20"/>
          <w:szCs w:val="20"/>
        </w:rPr>
      </w:pPr>
    </w:p>
    <w:p>
      <w:pPr>
        <w:pStyle w:val="BodyText21"/>
        <w:spacing w:line="276" w:lineRule="auto"/>
        <w:rPr>
          <w:rFonts w:asciiTheme="minorHAnsi" w:hAnsiTheme="minorHAnsi" w:cs="Arial"/>
          <w:bCs/>
          <w:sz w:val="20"/>
          <w:szCs w:val="20"/>
        </w:rPr>
      </w:pPr>
      <w:r>
        <w:rPr>
          <w:rFonts w:asciiTheme="minorHAnsi" w:hAnsiTheme="minorHAnsi" w:cs="Arial"/>
          <w:bCs/>
          <w:sz w:val="20"/>
          <w:szCs w:val="20"/>
        </w:rPr>
        <w:t xml:space="preserve">Il presente documento di consultazione del mercato ha l’obiettivo di: </w:t>
      </w:r>
    </w:p>
    <w:p>
      <w:pPr>
        <w:pStyle w:val="BodyText21"/>
        <w:numPr>
          <w:ilvl w:val="0"/>
          <w:numId w:val="2"/>
        </w:numPr>
        <w:tabs>
          <w:tab w:val="clear" w:pos="2160"/>
          <w:tab w:val="num" w:pos="851"/>
        </w:tabs>
        <w:spacing w:line="276" w:lineRule="auto"/>
        <w:ind w:left="567" w:hanging="567"/>
        <w:rPr>
          <w:rFonts w:asciiTheme="minorHAnsi" w:hAnsiTheme="minorHAnsi" w:cs="Arial"/>
          <w:bCs/>
          <w:sz w:val="20"/>
          <w:szCs w:val="20"/>
        </w:rPr>
      </w:pPr>
      <w:r>
        <w:rPr>
          <w:rFonts w:asciiTheme="minorHAnsi" w:hAnsiTheme="minorHAnsi" w:cs="Arial"/>
          <w:bCs/>
          <w:sz w:val="20"/>
          <w:szCs w:val="20"/>
        </w:rPr>
        <w:t xml:space="preserve">garantire la massima pubblicità alle iniziative per assicurare la più ampia diffusione delle informazioni; </w:t>
      </w:r>
    </w:p>
    <w:p>
      <w:pPr>
        <w:pStyle w:val="BodyText21"/>
        <w:numPr>
          <w:ilvl w:val="0"/>
          <w:numId w:val="2"/>
        </w:numPr>
        <w:tabs>
          <w:tab w:val="clear" w:pos="2160"/>
          <w:tab w:val="num" w:pos="851"/>
        </w:tabs>
        <w:spacing w:line="276" w:lineRule="auto"/>
        <w:ind w:left="567" w:hanging="567"/>
        <w:rPr>
          <w:rFonts w:asciiTheme="minorHAnsi" w:hAnsiTheme="minorHAnsi" w:cs="Arial"/>
          <w:bCs/>
          <w:sz w:val="20"/>
          <w:szCs w:val="20"/>
        </w:rPr>
      </w:pPr>
      <w:r>
        <w:rPr>
          <w:rFonts w:asciiTheme="minorHAnsi" w:hAnsiTheme="minorHAnsi" w:cs="Arial"/>
          <w:bCs/>
          <w:sz w:val="20"/>
          <w:szCs w:val="20"/>
        </w:rPr>
        <w:t>ottenere la più proficua partecipazione da parte dei soggetti interessati;</w:t>
      </w:r>
    </w:p>
    <w:p>
      <w:pPr>
        <w:pStyle w:val="BodyText21"/>
        <w:numPr>
          <w:ilvl w:val="0"/>
          <w:numId w:val="2"/>
        </w:numPr>
        <w:tabs>
          <w:tab w:val="clear" w:pos="2160"/>
          <w:tab w:val="num" w:pos="567"/>
        </w:tabs>
        <w:spacing w:line="276" w:lineRule="auto"/>
        <w:ind w:left="0" w:firstLine="0"/>
        <w:rPr>
          <w:rFonts w:asciiTheme="minorHAnsi" w:hAnsiTheme="minorHAnsi" w:cs="Arial"/>
          <w:bCs/>
          <w:sz w:val="20"/>
          <w:szCs w:val="20"/>
        </w:rPr>
      </w:pPr>
      <w:r>
        <w:rPr>
          <w:rFonts w:asciiTheme="minorHAnsi" w:hAnsiTheme="minorHAnsi" w:cs="Arial"/>
          <w:bCs/>
          <w:sz w:val="20"/>
          <w:szCs w:val="20"/>
        </w:rPr>
        <w:t>pubblicizzare al meglio le caratteristiche qualitative e tecniche dei beni e servizi oggetto di analisi;</w:t>
      </w:r>
    </w:p>
    <w:p>
      <w:pPr>
        <w:pStyle w:val="BodyText21"/>
        <w:numPr>
          <w:ilvl w:val="0"/>
          <w:numId w:val="2"/>
        </w:numPr>
        <w:tabs>
          <w:tab w:val="clear" w:pos="2160"/>
          <w:tab w:val="num" w:pos="567"/>
        </w:tabs>
        <w:spacing w:line="276" w:lineRule="auto"/>
        <w:ind w:left="567" w:hanging="567"/>
        <w:rPr>
          <w:rFonts w:asciiTheme="minorHAnsi" w:hAnsiTheme="minorHAnsi" w:cs="Arial"/>
          <w:bCs/>
          <w:sz w:val="20"/>
          <w:szCs w:val="20"/>
        </w:rPr>
      </w:pPr>
      <w:r>
        <w:rPr>
          <w:rFonts w:asciiTheme="minorHAnsi" w:hAnsiTheme="minorHAnsi" w:cs="Arial"/>
          <w:bCs/>
          <w:sz w:val="20"/>
          <w:szCs w:val="20"/>
        </w:rPr>
        <w:t>ricevere, da parte dei soggetti interessati, osservazioni e suggerimenti per una più compiuta conoscenza del mercato.</w:t>
      </w:r>
    </w:p>
    <w:p>
      <w:pPr>
        <w:spacing w:line="276" w:lineRule="auto"/>
        <w:jc w:val="both"/>
        <w:rPr>
          <w:rFonts w:asciiTheme="minorHAnsi" w:hAnsiTheme="minorHAnsi" w:cs="Arial"/>
          <w:bCs/>
          <w:sz w:val="20"/>
          <w:szCs w:val="20"/>
        </w:rPr>
      </w:pPr>
    </w:p>
    <w:p>
      <w:pPr>
        <w:spacing w:line="276" w:lineRule="auto"/>
        <w:jc w:val="both"/>
        <w:rPr>
          <w:rStyle w:val="Collegamentoipertestuale"/>
          <w:rFonts w:asciiTheme="minorHAnsi" w:hAnsiTheme="minorHAnsi" w:cs="Arial"/>
          <w:bCs/>
          <w:color w:val="auto"/>
          <w:sz w:val="20"/>
          <w:szCs w:val="20"/>
          <w:u w:val="none"/>
        </w:rPr>
      </w:pPr>
      <w:r>
        <w:rPr>
          <w:rFonts w:asciiTheme="minorHAnsi" w:hAnsiTheme="minorHAnsi" w:cs="Arial"/>
          <w:bCs/>
          <w:sz w:val="20"/>
          <w:szCs w:val="20"/>
        </w:rPr>
        <w:t xml:space="preserve">In merito all’iniziativa, 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30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Pr>
            <w:rStyle w:val="Collegamentoipertestuale"/>
            <w:rFonts w:asciiTheme="minorHAnsi" w:hAnsiTheme="minorHAnsi"/>
          </w:rPr>
          <w:softHyphen/>
        </w:r>
        <w:r>
          <w:rPr>
            <w:rStyle w:val="Collegamentoipertestuale"/>
            <w:rFonts w:asciiTheme="minorHAnsi" w:hAnsiTheme="minorHAnsi"/>
          </w:rPr>
          <w:softHyphen/>
        </w:r>
        <w:r>
          <w:rPr>
            <w:rStyle w:val="Collegamentoipertestuale"/>
            <w:rFonts w:asciiTheme="minorHAnsi" w:hAnsiTheme="minorHAnsi"/>
          </w:rPr>
          <w:softHyphen/>
        </w:r>
        <w:r>
          <w:rPr>
            <w:rStyle w:val="Collegamentoipertestuale"/>
            <w:rFonts w:asciiTheme="minorHAnsi" w:hAnsiTheme="minorHAnsi"/>
            <w:sz w:val="20"/>
            <w:szCs w:val="20"/>
          </w:rPr>
          <w:t>dsbsconsip@postacert.consip.it</w:t>
        </w:r>
      </w:hyperlink>
    </w:p>
    <w:p>
      <w:pPr>
        <w:spacing w:line="276" w:lineRule="auto"/>
        <w:jc w:val="both"/>
        <w:rPr>
          <w:rFonts w:asciiTheme="minorHAnsi" w:hAnsiTheme="minorHAnsi" w:cs="Arial"/>
          <w:bCs/>
          <w:sz w:val="20"/>
          <w:szCs w:val="20"/>
        </w:rPr>
      </w:pPr>
    </w:p>
    <w:p>
      <w:pPr>
        <w:spacing w:line="276" w:lineRule="auto"/>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w:t>
      </w:r>
    </w:p>
    <w:p>
      <w:pPr>
        <w:spacing w:line="276" w:lineRule="auto"/>
        <w:jc w:val="both"/>
        <w:rPr>
          <w:rFonts w:asciiTheme="minorHAnsi" w:hAnsiTheme="minorHAnsi" w:cs="Arial"/>
          <w:bCs/>
          <w:sz w:val="20"/>
          <w:szCs w:val="20"/>
        </w:rPr>
      </w:pPr>
    </w:p>
    <w:p>
      <w:pPr>
        <w:spacing w:line="276" w:lineRule="auto"/>
        <w:jc w:val="both"/>
        <w:rPr>
          <w:rFonts w:asciiTheme="minorHAnsi" w:hAnsiTheme="minorHAnsi" w:cs="Arial"/>
          <w:bCs/>
          <w:sz w:val="20"/>
          <w:szCs w:val="20"/>
        </w:rPr>
      </w:pPr>
      <w:r>
        <w:rPr>
          <w:rFonts w:asciiTheme="minorHAnsi" w:hAnsiTheme="minorHAnsi" w:cs="Arial"/>
          <w:bCs/>
          <w:sz w:val="20"/>
          <w:szCs w:val="20"/>
        </w:rPr>
        <w:t>Consip S.p.A., in ragione di seguito previsto in materia di trattamento dei dati personali, si impegna a non divulgare a terzi le informazioni raccolte con il presente documento.</w:t>
      </w:r>
    </w:p>
    <w:p>
      <w:pPr>
        <w:spacing w:line="276" w:lineRule="auto"/>
        <w:jc w:val="both"/>
        <w:rPr>
          <w:rFonts w:asciiTheme="minorHAnsi" w:hAnsiTheme="minorHAnsi" w:cs="Arial"/>
          <w:bCs/>
          <w:sz w:val="20"/>
          <w:szCs w:val="20"/>
        </w:rPr>
      </w:pPr>
    </w:p>
    <w:p>
      <w:pPr>
        <w:spacing w:line="276" w:lineRule="auto"/>
        <w:jc w:val="both"/>
        <w:rPr>
          <w:rFonts w:asciiTheme="minorHAnsi" w:hAnsiTheme="minorHAnsi" w:cs="Arial"/>
          <w:bCs/>
          <w:sz w:val="20"/>
          <w:szCs w:val="20"/>
        </w:rPr>
      </w:pPr>
      <w:r>
        <w:rPr>
          <w:rFonts w:asciiTheme="minorHAnsi" w:hAnsiTheme="minorHAnsi" w:cs="Arial"/>
          <w:bCs/>
          <w:sz w:val="20"/>
          <w:szCs w:val="20"/>
        </w:rPr>
        <w:t>L’invio del documento al nostro recapito implica il consenso al trattamento dei dati forniti.</w:t>
      </w:r>
    </w:p>
    <w:p>
      <w:pPr>
        <w:spacing w:line="276" w:lineRule="auto"/>
        <w:ind w:left="284"/>
        <w:jc w:val="both"/>
        <w:rPr>
          <w:rFonts w:asciiTheme="minorHAnsi" w:hAnsiTheme="minorHAnsi" w:cs="Arial"/>
          <w:bCs/>
          <w:sz w:val="20"/>
          <w:szCs w:val="20"/>
        </w:rPr>
      </w:pPr>
    </w:p>
    <w:p>
      <w:pPr>
        <w:spacing w:line="276" w:lineRule="auto"/>
        <w:ind w:left="284"/>
        <w:jc w:val="both"/>
        <w:rPr>
          <w:rFonts w:asciiTheme="minorHAnsi" w:hAnsiTheme="minorHAnsi" w:cs="Arial"/>
          <w:bCs/>
          <w:sz w:val="20"/>
          <w:szCs w:val="20"/>
        </w:rPr>
      </w:pPr>
    </w:p>
    <w:p>
      <w:pPr>
        <w:spacing w:line="360" w:lineRule="auto"/>
        <w:ind w:left="284"/>
        <w:jc w:val="both"/>
        <w:rPr>
          <w:rFonts w:asciiTheme="minorHAnsi" w:hAnsiTheme="minorHAnsi" w:cs="Arial"/>
          <w:b/>
          <w:bCs/>
          <w:sz w:val="20"/>
          <w:szCs w:val="20"/>
        </w:rPr>
      </w:pPr>
    </w:p>
    <w:p>
      <w:pPr>
        <w:spacing w:line="360" w:lineRule="auto"/>
        <w:ind w:left="284"/>
        <w:jc w:val="both"/>
        <w:rPr>
          <w:rFonts w:asciiTheme="minorHAnsi" w:hAnsiTheme="minorHAnsi" w:cs="Arial"/>
          <w:b/>
          <w:bCs/>
          <w:sz w:val="20"/>
          <w:szCs w:val="20"/>
        </w:rPr>
      </w:pPr>
    </w:p>
    <w:p>
      <w:pPr>
        <w:rPr>
          <w:rFonts w:asciiTheme="minorHAnsi" w:hAnsiTheme="minorHAnsi" w:cs="Arial"/>
          <w:b/>
          <w:bCs/>
          <w:sz w:val="22"/>
          <w:szCs w:val="20"/>
        </w:rPr>
      </w:pPr>
      <w:r>
        <w:rPr>
          <w:rFonts w:asciiTheme="minorHAnsi" w:hAnsiTheme="minorHAnsi" w:cs="Arial"/>
          <w:b/>
          <w:bCs/>
          <w:sz w:val="22"/>
          <w:szCs w:val="20"/>
        </w:rPr>
        <w:br w:type="page"/>
      </w:r>
    </w:p>
    <w:p>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pPr>
        <w:spacing w:line="360" w:lineRule="auto"/>
        <w:ind w:left="284"/>
        <w:jc w:val="both"/>
        <w:rPr>
          <w:rFonts w:asciiTheme="minorHAnsi" w:hAnsiTheme="minorHAnsi" w:cs="Arial"/>
          <w:b/>
          <w:bCs/>
          <w:color w:val="1F497D" w:themeColor="text2"/>
          <w:sz w:val="22"/>
          <w:szCs w:val="20"/>
        </w:rPr>
      </w:pPr>
    </w:p>
    <w:p>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tc>
          <w:tcPr>
            <w:tcW w:w="2830" w:type="dxa"/>
            <w:shd w:val="clear" w:color="auto" w:fill="auto"/>
            <w:vAlign w:val="center"/>
          </w:tcPr>
          <w:p>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pPr>
              <w:spacing w:line="360" w:lineRule="auto"/>
              <w:ind w:left="284"/>
              <w:rPr>
                <w:rFonts w:asciiTheme="minorHAnsi" w:hAnsiTheme="minorHAnsi" w:cs="Arial"/>
                <w:b/>
                <w:bCs/>
                <w:sz w:val="20"/>
                <w:szCs w:val="20"/>
              </w:rPr>
            </w:pPr>
          </w:p>
        </w:tc>
      </w:tr>
      <w:tr>
        <w:tc>
          <w:tcPr>
            <w:tcW w:w="2830" w:type="dxa"/>
            <w:shd w:val="clear" w:color="auto" w:fill="auto"/>
            <w:vAlign w:val="center"/>
          </w:tcPr>
          <w:p>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pPr>
              <w:spacing w:line="360" w:lineRule="auto"/>
              <w:ind w:left="284"/>
              <w:rPr>
                <w:rFonts w:asciiTheme="minorHAnsi" w:hAnsiTheme="minorHAnsi" w:cs="Arial"/>
                <w:b/>
                <w:bCs/>
                <w:sz w:val="20"/>
                <w:szCs w:val="20"/>
              </w:rPr>
            </w:pPr>
          </w:p>
        </w:tc>
      </w:tr>
      <w:tr>
        <w:tc>
          <w:tcPr>
            <w:tcW w:w="2830" w:type="dxa"/>
            <w:shd w:val="clear" w:color="auto" w:fill="auto"/>
            <w:vAlign w:val="center"/>
          </w:tcPr>
          <w:p>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pPr>
              <w:spacing w:line="360" w:lineRule="auto"/>
              <w:ind w:left="284"/>
              <w:rPr>
                <w:rFonts w:asciiTheme="minorHAnsi" w:hAnsiTheme="minorHAnsi" w:cs="Arial"/>
                <w:b/>
                <w:bCs/>
                <w:sz w:val="20"/>
                <w:szCs w:val="20"/>
              </w:rPr>
            </w:pPr>
          </w:p>
        </w:tc>
      </w:tr>
      <w:tr>
        <w:tc>
          <w:tcPr>
            <w:tcW w:w="2830" w:type="dxa"/>
            <w:shd w:val="clear" w:color="auto" w:fill="auto"/>
            <w:vAlign w:val="center"/>
          </w:tcPr>
          <w:p>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pPr>
              <w:spacing w:line="360" w:lineRule="auto"/>
              <w:ind w:left="284"/>
              <w:rPr>
                <w:rFonts w:asciiTheme="minorHAnsi" w:hAnsiTheme="minorHAnsi" w:cs="Arial"/>
                <w:b/>
                <w:bCs/>
                <w:sz w:val="20"/>
                <w:szCs w:val="20"/>
              </w:rPr>
            </w:pPr>
          </w:p>
        </w:tc>
      </w:tr>
      <w:tr>
        <w:tc>
          <w:tcPr>
            <w:tcW w:w="2830" w:type="dxa"/>
            <w:shd w:val="clear" w:color="auto" w:fill="auto"/>
            <w:vAlign w:val="center"/>
          </w:tcPr>
          <w:p>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pPr>
              <w:spacing w:line="360" w:lineRule="auto"/>
              <w:ind w:left="284"/>
              <w:rPr>
                <w:rFonts w:asciiTheme="minorHAnsi" w:hAnsiTheme="minorHAnsi" w:cs="Arial"/>
                <w:b/>
                <w:bCs/>
                <w:sz w:val="20"/>
                <w:szCs w:val="20"/>
              </w:rPr>
            </w:pPr>
          </w:p>
        </w:tc>
      </w:tr>
      <w:tr>
        <w:tc>
          <w:tcPr>
            <w:tcW w:w="2830" w:type="dxa"/>
            <w:shd w:val="clear" w:color="auto" w:fill="auto"/>
            <w:vAlign w:val="center"/>
          </w:tcPr>
          <w:p>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pPr>
              <w:spacing w:line="360" w:lineRule="auto"/>
              <w:ind w:left="284"/>
              <w:rPr>
                <w:rFonts w:asciiTheme="minorHAnsi" w:hAnsiTheme="minorHAnsi" w:cs="Arial"/>
                <w:b/>
                <w:bCs/>
                <w:sz w:val="20"/>
                <w:szCs w:val="20"/>
              </w:rPr>
            </w:pPr>
          </w:p>
        </w:tc>
      </w:tr>
      <w:tr>
        <w:tc>
          <w:tcPr>
            <w:tcW w:w="2830" w:type="dxa"/>
            <w:shd w:val="clear" w:color="auto" w:fill="auto"/>
            <w:vAlign w:val="center"/>
          </w:tcPr>
          <w:p>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pPr>
              <w:spacing w:line="360" w:lineRule="auto"/>
              <w:ind w:left="284"/>
              <w:rPr>
                <w:rFonts w:asciiTheme="minorHAnsi" w:hAnsiTheme="minorHAnsi" w:cs="Arial"/>
                <w:b/>
                <w:bCs/>
                <w:sz w:val="20"/>
                <w:szCs w:val="20"/>
              </w:rPr>
            </w:pPr>
          </w:p>
        </w:tc>
      </w:tr>
      <w:tr>
        <w:tc>
          <w:tcPr>
            <w:tcW w:w="2830" w:type="dxa"/>
            <w:shd w:val="clear" w:color="auto" w:fill="auto"/>
            <w:vAlign w:val="center"/>
          </w:tcPr>
          <w:p>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pPr>
              <w:spacing w:line="360" w:lineRule="auto"/>
              <w:ind w:left="284"/>
              <w:rPr>
                <w:rFonts w:asciiTheme="minorHAnsi" w:hAnsiTheme="minorHAnsi" w:cs="Arial"/>
                <w:b/>
                <w:bCs/>
                <w:sz w:val="20"/>
                <w:szCs w:val="20"/>
              </w:rPr>
            </w:pPr>
          </w:p>
        </w:tc>
      </w:tr>
    </w:tbl>
    <w:p>
      <w:pPr>
        <w:ind w:left="284"/>
        <w:rPr>
          <w:rFonts w:asciiTheme="minorHAnsi" w:hAnsiTheme="minorHAnsi" w:cs="Arial"/>
          <w:b/>
          <w:bCs/>
          <w:sz w:val="20"/>
          <w:szCs w:val="20"/>
        </w:rPr>
      </w:pPr>
      <w:r>
        <w:rPr>
          <w:rFonts w:asciiTheme="minorHAnsi" w:hAnsiTheme="minorHAnsi" w:cs="Arial"/>
          <w:b/>
          <w:bCs/>
          <w:sz w:val="20"/>
          <w:szCs w:val="20"/>
        </w:rPr>
        <w:br w:type="page"/>
      </w:r>
    </w:p>
    <w:p>
      <w:pPr>
        <w:ind w:left="284"/>
        <w:rPr>
          <w:rFonts w:asciiTheme="minorHAnsi" w:hAnsiTheme="minorHAnsi" w:cs="Arial"/>
          <w:b/>
          <w:bCs/>
          <w:sz w:val="20"/>
          <w:szCs w:val="20"/>
        </w:rPr>
      </w:pPr>
    </w:p>
    <w:p>
      <w:pPr>
        <w:jc w:val="both"/>
        <w:rPr>
          <w:rFonts w:asciiTheme="minorHAnsi" w:hAnsiTheme="minorHAnsi" w:cs="Arial"/>
          <w:b/>
          <w:bCs/>
          <w:sz w:val="22"/>
          <w:szCs w:val="20"/>
        </w:rPr>
      </w:pPr>
      <w:r>
        <w:rPr>
          <w:rFonts w:asciiTheme="minorHAnsi" w:hAnsiTheme="minorHAnsi" w:cs="Arial"/>
          <w:b/>
          <w:bCs/>
          <w:sz w:val="22"/>
          <w:szCs w:val="20"/>
        </w:rPr>
        <w:t>Informativa sul trattamento dei dati personali</w:t>
      </w:r>
    </w:p>
    <w:p>
      <w:pPr>
        <w:spacing w:line="276" w:lineRule="auto"/>
        <w:jc w:val="both"/>
        <w:rPr>
          <w:rFonts w:asciiTheme="minorHAnsi" w:hAnsiTheme="minorHAnsi" w:cs="Arial"/>
          <w:b/>
          <w:bCs/>
          <w:sz w:val="20"/>
          <w:szCs w:val="20"/>
        </w:rPr>
      </w:pPr>
    </w:p>
    <w:p>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pPr>
        <w:spacing w:line="276" w:lineRule="auto"/>
        <w:jc w:val="both"/>
        <w:rPr>
          <w:rFonts w:asciiTheme="minorHAnsi" w:hAnsiTheme="minorHAnsi" w:cs="Arial"/>
          <w:bCs/>
          <w:sz w:val="20"/>
          <w:szCs w:val="20"/>
        </w:rPr>
      </w:pPr>
    </w:p>
    <w:p>
      <w:pPr>
        <w:spacing w:line="276" w:lineRule="auto"/>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l'eventuale rifiuto di fornire gli stessi comporta l'impossibilità di acquisire da parte Vostra, le informazioni per una più compiuta conoscenza del mercato relativamente alla Vostra azienda.</w:t>
      </w:r>
    </w:p>
    <w:p>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pPr>
        <w:spacing w:line="276" w:lineRule="auto"/>
        <w:ind w:left="284"/>
        <w:jc w:val="both"/>
        <w:rPr>
          <w:rFonts w:asciiTheme="minorHAnsi" w:hAnsiTheme="minorHAnsi" w:cs="Arial"/>
          <w:bCs/>
          <w:sz w:val="20"/>
          <w:szCs w:val="20"/>
        </w:rPr>
      </w:pPr>
    </w:p>
    <w:p>
      <w:pPr>
        <w:ind w:left="284"/>
        <w:jc w:val="both"/>
        <w:rPr>
          <w:rFonts w:asciiTheme="minorHAnsi" w:hAnsiTheme="minorHAnsi" w:cs="Arial"/>
          <w:b/>
          <w:bCs/>
          <w:color w:val="1F497D" w:themeColor="text2"/>
          <w:sz w:val="20"/>
          <w:szCs w:val="20"/>
        </w:rPr>
      </w:pPr>
    </w:p>
    <w:p>
      <w:pPr>
        <w:ind w:left="284"/>
        <w:jc w:val="both"/>
        <w:rPr>
          <w:rFonts w:asciiTheme="minorHAnsi" w:hAnsiTheme="minorHAnsi" w:cs="Arial"/>
          <w:b/>
          <w:bCs/>
          <w:color w:val="1F497D" w:themeColor="text2"/>
          <w:sz w:val="20"/>
          <w:szCs w:val="20"/>
        </w:rPr>
      </w:pPr>
    </w:p>
    <w:p>
      <w:pPr>
        <w:ind w:left="284"/>
        <w:jc w:val="both"/>
        <w:rPr>
          <w:rFonts w:asciiTheme="minorHAnsi" w:hAnsiTheme="minorHAnsi" w:cs="Arial"/>
          <w:b/>
          <w:bCs/>
          <w:color w:val="1F497D" w:themeColor="text2"/>
          <w:sz w:val="20"/>
          <w:szCs w:val="20"/>
        </w:rPr>
      </w:pPr>
    </w:p>
    <w:p>
      <w:pPr>
        <w:ind w:left="284"/>
        <w:jc w:val="both"/>
        <w:rPr>
          <w:rFonts w:asciiTheme="minorHAnsi" w:hAnsiTheme="minorHAnsi" w:cs="Arial"/>
          <w:b/>
          <w:bCs/>
          <w:color w:val="1F497D" w:themeColor="text2"/>
          <w:sz w:val="20"/>
          <w:szCs w:val="20"/>
        </w:rPr>
      </w:pPr>
    </w:p>
    <w:p>
      <w:pPr>
        <w:ind w:left="284"/>
        <w:jc w:val="both"/>
        <w:rPr>
          <w:rFonts w:asciiTheme="minorHAnsi" w:hAnsiTheme="minorHAnsi" w:cs="Arial"/>
          <w:b/>
          <w:bCs/>
          <w:color w:val="1F497D" w:themeColor="text2"/>
          <w:sz w:val="20"/>
          <w:szCs w:val="20"/>
        </w:rPr>
      </w:pPr>
    </w:p>
    <w:p>
      <w:pPr>
        <w:ind w:left="284"/>
        <w:jc w:val="both"/>
        <w:rPr>
          <w:rFonts w:asciiTheme="minorHAnsi" w:hAnsiTheme="minorHAnsi" w:cs="Arial"/>
          <w:b/>
          <w:bCs/>
          <w:color w:val="1F497D" w:themeColor="text2"/>
          <w:sz w:val="20"/>
          <w:szCs w:val="20"/>
        </w:rPr>
      </w:pPr>
    </w:p>
    <w:p>
      <w:pPr>
        <w:ind w:left="284"/>
        <w:jc w:val="both"/>
        <w:rPr>
          <w:rFonts w:asciiTheme="minorHAnsi" w:hAnsiTheme="minorHAnsi" w:cs="Arial"/>
          <w:b/>
          <w:bCs/>
          <w:color w:val="1F497D" w:themeColor="text2"/>
          <w:sz w:val="20"/>
          <w:szCs w:val="20"/>
        </w:rPr>
      </w:pPr>
    </w:p>
    <w:p>
      <w:pPr>
        <w:jc w:val="both"/>
        <w:rPr>
          <w:rFonts w:asciiTheme="minorHAnsi" w:hAnsiTheme="minorHAnsi" w:cs="Arial"/>
          <w:b/>
          <w:bCs/>
          <w:sz w:val="22"/>
          <w:szCs w:val="20"/>
        </w:rPr>
      </w:pPr>
      <w:r>
        <w:rPr>
          <w:rFonts w:asciiTheme="minorHAnsi" w:hAnsiTheme="minorHAnsi" w:cs="Arial"/>
          <w:b/>
          <w:bCs/>
          <w:sz w:val="22"/>
          <w:szCs w:val="20"/>
        </w:rPr>
        <w:lastRenderedPageBreak/>
        <w:t xml:space="preserve">Breve descrizione dell’iniziativa </w:t>
      </w:r>
    </w:p>
    <w:p>
      <w:pPr>
        <w:spacing w:line="276" w:lineRule="auto"/>
        <w:jc w:val="both"/>
        <w:rPr>
          <w:rFonts w:asciiTheme="minorHAnsi" w:hAnsiTheme="minorHAnsi" w:cs="Arial"/>
          <w:sz w:val="20"/>
          <w:szCs w:val="20"/>
        </w:rPr>
      </w:pPr>
    </w:p>
    <w:p>
      <w:pPr>
        <w:spacing w:line="276" w:lineRule="auto"/>
        <w:jc w:val="both"/>
        <w:rPr>
          <w:rFonts w:asciiTheme="minorHAnsi" w:hAnsiTheme="minorHAnsi" w:cs="Arial"/>
          <w:sz w:val="20"/>
          <w:szCs w:val="20"/>
        </w:rPr>
      </w:pPr>
      <w:r>
        <w:rPr>
          <w:rFonts w:asciiTheme="minorHAnsi" w:hAnsiTheme="minorHAnsi" w:cs="Arial"/>
          <w:sz w:val="20"/>
          <w:szCs w:val="20"/>
        </w:rPr>
        <w:t xml:space="preserve">Lo scopo dell’iniziativa è quello di coprire le esigenze di approvvigionamento di veicoli della Pubblica Amministrazione. </w:t>
      </w:r>
    </w:p>
    <w:p>
      <w:pPr>
        <w:spacing w:line="276" w:lineRule="auto"/>
        <w:jc w:val="both"/>
        <w:rPr>
          <w:rFonts w:asciiTheme="minorHAnsi" w:hAnsiTheme="minorHAnsi" w:cs="Arial"/>
          <w:sz w:val="20"/>
          <w:szCs w:val="20"/>
        </w:rPr>
      </w:pPr>
    </w:p>
    <w:p>
      <w:pPr>
        <w:spacing w:line="276" w:lineRule="auto"/>
        <w:jc w:val="both"/>
        <w:rPr>
          <w:rFonts w:asciiTheme="minorHAnsi" w:hAnsiTheme="minorHAnsi" w:cs="Arial"/>
          <w:sz w:val="20"/>
          <w:szCs w:val="20"/>
        </w:rPr>
      </w:pPr>
      <w:r>
        <w:rPr>
          <w:rFonts w:asciiTheme="minorHAnsi" w:hAnsiTheme="minorHAnsi" w:cs="Arial"/>
          <w:sz w:val="20"/>
          <w:szCs w:val="20"/>
        </w:rPr>
        <w:t>L’iniziativa prevede la fornitura in noleggio a lungo termine senza conducente di veicoli, comprensivo dei servizi e dell’allestimento degli stessi</w:t>
      </w:r>
      <w:r>
        <w:rPr>
          <w:rFonts w:asciiTheme="minorHAnsi" w:hAnsiTheme="minorHAnsi" w:cs="Arial"/>
          <w:bCs/>
          <w:sz w:val="20"/>
          <w:szCs w:val="20"/>
        </w:rPr>
        <w:t xml:space="preserve">. </w:t>
      </w:r>
      <w:r>
        <w:rPr>
          <w:rFonts w:asciiTheme="minorHAnsi" w:hAnsiTheme="minorHAnsi" w:cs="Arial"/>
          <w:sz w:val="20"/>
          <w:szCs w:val="20"/>
        </w:rPr>
        <w:t xml:space="preserve">La fornitura sarà strutturata in funzione delle tipologie di veicoli e della loro destinazione d’uso, </w:t>
      </w:r>
      <w:r>
        <w:rPr>
          <w:rFonts w:ascii="Calibri" w:hAnsi="Calibri" w:cs="Arial"/>
          <w:sz w:val="20"/>
          <w:szCs w:val="20"/>
        </w:rPr>
        <w:t>con l’obiettivo di massimizzare sia l’interesse da parte delle Amministrazioni verso l’iniziativa sia la competizione e partecipazione dei fornitori nei singoli lotti.</w:t>
      </w:r>
    </w:p>
    <w:p>
      <w:pPr>
        <w:spacing w:line="300" w:lineRule="exact"/>
        <w:jc w:val="both"/>
        <w:rPr>
          <w:rFonts w:ascii="Calibri" w:hAnsi="Calibri" w:cs="Arial"/>
          <w:sz w:val="20"/>
          <w:szCs w:val="20"/>
        </w:rPr>
      </w:pPr>
    </w:p>
    <w:p>
      <w:pPr>
        <w:spacing w:line="300" w:lineRule="exact"/>
        <w:jc w:val="both"/>
        <w:rPr>
          <w:rFonts w:ascii="Calibri" w:hAnsi="Calibri" w:cs="Arial"/>
          <w:sz w:val="20"/>
          <w:szCs w:val="20"/>
        </w:rPr>
      </w:pPr>
      <w:r>
        <w:rPr>
          <w:rFonts w:ascii="Calibri" w:hAnsi="Calibri" w:cs="Arial"/>
          <w:sz w:val="20"/>
          <w:szCs w:val="20"/>
        </w:rPr>
        <w:t xml:space="preserve">I canoni base, caratterizzati da </w:t>
      </w:r>
      <w:r>
        <w:rPr>
          <w:rFonts w:asciiTheme="minorHAnsi" w:hAnsiTheme="minorHAnsi" w:cs="Arial"/>
          <w:sz w:val="20"/>
          <w:szCs w:val="20"/>
        </w:rPr>
        <w:t xml:space="preserve">massimali di </w:t>
      </w:r>
      <w:r>
        <w:rPr>
          <w:rFonts w:asciiTheme="minorHAnsi" w:hAnsiTheme="minorHAnsi" w:cs="Arial"/>
          <w:sz w:val="20"/>
          <w:szCs w:val="20"/>
          <w:u w:val="single"/>
        </w:rPr>
        <w:t>tempo e chilometraggio</w:t>
      </w:r>
      <w:r>
        <w:rPr>
          <w:rFonts w:asciiTheme="minorHAnsi" w:hAnsiTheme="minorHAnsi" w:cs="Arial"/>
          <w:sz w:val="20"/>
          <w:szCs w:val="20"/>
        </w:rPr>
        <w:t>,</w:t>
      </w:r>
      <w:r>
        <w:rPr>
          <w:rFonts w:ascii="Calibri" w:hAnsi="Calibri" w:cs="Arial"/>
          <w:sz w:val="20"/>
          <w:szCs w:val="20"/>
        </w:rPr>
        <w:t xml:space="preserve"> includono i seguenti servizi:</w:t>
      </w:r>
    </w:p>
    <w:p>
      <w:pPr>
        <w:numPr>
          <w:ilvl w:val="0"/>
          <w:numId w:val="4"/>
        </w:numPr>
        <w:spacing w:line="300" w:lineRule="exact"/>
        <w:jc w:val="both"/>
        <w:rPr>
          <w:rFonts w:ascii="Calibri" w:hAnsi="Calibri" w:cs="Arial"/>
          <w:color w:val="000000"/>
          <w:sz w:val="20"/>
          <w:szCs w:val="20"/>
        </w:rPr>
      </w:pPr>
      <w:r>
        <w:rPr>
          <w:rFonts w:ascii="Calibri" w:hAnsi="Calibri" w:cs="Arial"/>
          <w:color w:val="000000"/>
          <w:sz w:val="20"/>
          <w:szCs w:val="20"/>
        </w:rPr>
        <w:t>Costi di messa in strada;</w:t>
      </w:r>
    </w:p>
    <w:p>
      <w:pPr>
        <w:numPr>
          <w:ilvl w:val="0"/>
          <w:numId w:val="4"/>
        </w:numPr>
        <w:spacing w:line="300" w:lineRule="exact"/>
        <w:jc w:val="both"/>
        <w:rPr>
          <w:rFonts w:ascii="Calibri" w:hAnsi="Calibri" w:cs="Arial"/>
          <w:sz w:val="20"/>
          <w:szCs w:val="20"/>
        </w:rPr>
      </w:pPr>
      <w:r>
        <w:rPr>
          <w:rFonts w:ascii="Calibri" w:hAnsi="Calibri" w:cs="Arial"/>
          <w:sz w:val="20"/>
          <w:szCs w:val="20"/>
        </w:rPr>
        <w:t>Manutenzione ordinaria e straordinaria;</w:t>
      </w:r>
    </w:p>
    <w:p>
      <w:pPr>
        <w:numPr>
          <w:ilvl w:val="0"/>
          <w:numId w:val="4"/>
        </w:numPr>
        <w:spacing w:line="300" w:lineRule="exact"/>
        <w:jc w:val="both"/>
        <w:rPr>
          <w:rFonts w:ascii="Calibri" w:hAnsi="Calibri" w:cs="Arial"/>
          <w:sz w:val="20"/>
          <w:szCs w:val="20"/>
        </w:rPr>
      </w:pPr>
      <w:r>
        <w:rPr>
          <w:rFonts w:ascii="Calibri" w:hAnsi="Calibri" w:cs="Arial"/>
          <w:sz w:val="20"/>
          <w:szCs w:val="20"/>
        </w:rPr>
        <w:t>Sostituzione degli pneumatici;</w:t>
      </w:r>
    </w:p>
    <w:p>
      <w:pPr>
        <w:numPr>
          <w:ilvl w:val="0"/>
          <w:numId w:val="4"/>
        </w:numPr>
        <w:spacing w:line="300" w:lineRule="exact"/>
        <w:jc w:val="both"/>
        <w:rPr>
          <w:rFonts w:ascii="Calibri" w:hAnsi="Calibri" w:cs="Arial"/>
          <w:sz w:val="20"/>
          <w:szCs w:val="20"/>
        </w:rPr>
      </w:pPr>
      <w:r>
        <w:rPr>
          <w:rFonts w:ascii="Calibri" w:hAnsi="Calibri" w:cs="Arial"/>
          <w:sz w:val="20"/>
          <w:szCs w:val="20"/>
        </w:rPr>
        <w:t>Coperture Assicurative con franchigia e gestione dei sinistri;</w:t>
      </w:r>
    </w:p>
    <w:p>
      <w:pPr>
        <w:numPr>
          <w:ilvl w:val="0"/>
          <w:numId w:val="4"/>
        </w:numPr>
        <w:spacing w:line="300" w:lineRule="exact"/>
        <w:jc w:val="both"/>
        <w:rPr>
          <w:rFonts w:ascii="Calibri" w:hAnsi="Calibri" w:cs="Arial"/>
          <w:sz w:val="20"/>
          <w:szCs w:val="20"/>
        </w:rPr>
      </w:pPr>
      <w:r>
        <w:rPr>
          <w:rFonts w:ascii="Calibri" w:hAnsi="Calibri" w:cs="Arial"/>
          <w:sz w:val="20"/>
          <w:szCs w:val="20"/>
        </w:rPr>
        <w:t>Soccorso stradale;</w:t>
      </w:r>
    </w:p>
    <w:p>
      <w:pPr>
        <w:numPr>
          <w:ilvl w:val="0"/>
          <w:numId w:val="4"/>
        </w:numPr>
        <w:spacing w:line="300" w:lineRule="exact"/>
        <w:jc w:val="both"/>
        <w:rPr>
          <w:rFonts w:ascii="Calibri" w:hAnsi="Calibri" w:cs="Arial"/>
          <w:sz w:val="20"/>
          <w:szCs w:val="20"/>
        </w:rPr>
      </w:pPr>
      <w:r>
        <w:rPr>
          <w:rFonts w:ascii="Calibri" w:hAnsi="Calibri" w:cs="Arial"/>
          <w:sz w:val="20"/>
          <w:szCs w:val="20"/>
        </w:rPr>
        <w:t>allestimenti dei veicoli e personalizzazioni dei sistemi trasmissivi</w:t>
      </w:r>
    </w:p>
    <w:p>
      <w:pPr>
        <w:numPr>
          <w:ilvl w:val="0"/>
          <w:numId w:val="4"/>
        </w:numPr>
        <w:spacing w:line="300" w:lineRule="exact"/>
        <w:jc w:val="both"/>
        <w:rPr>
          <w:rFonts w:ascii="Calibri" w:hAnsi="Calibri" w:cs="Arial"/>
          <w:sz w:val="20"/>
          <w:szCs w:val="20"/>
        </w:rPr>
      </w:pPr>
      <w:r>
        <w:rPr>
          <w:rFonts w:ascii="Calibri" w:hAnsi="Calibri" w:cs="Arial"/>
          <w:sz w:val="20"/>
          <w:szCs w:val="20"/>
        </w:rPr>
        <w:t>Servizio di ricezione chiamate;</w:t>
      </w:r>
    </w:p>
    <w:p>
      <w:pPr>
        <w:numPr>
          <w:ilvl w:val="0"/>
          <w:numId w:val="4"/>
        </w:numPr>
        <w:spacing w:line="300" w:lineRule="exact"/>
        <w:jc w:val="both"/>
        <w:rPr>
          <w:rFonts w:ascii="Calibri" w:hAnsi="Calibri" w:cs="Arial"/>
          <w:sz w:val="20"/>
          <w:szCs w:val="20"/>
        </w:rPr>
      </w:pPr>
      <w:r>
        <w:rPr>
          <w:rFonts w:ascii="Calibri" w:hAnsi="Calibri" w:cs="Arial"/>
          <w:sz w:val="20"/>
          <w:szCs w:val="20"/>
        </w:rPr>
        <w:t>Veicolo sostitutivo.</w:t>
      </w:r>
    </w:p>
    <w:p>
      <w:pPr>
        <w:spacing w:line="300" w:lineRule="exact"/>
        <w:jc w:val="both"/>
        <w:rPr>
          <w:rFonts w:ascii="Calibri" w:hAnsi="Calibri" w:cs="Arial"/>
          <w:sz w:val="20"/>
          <w:szCs w:val="20"/>
        </w:rPr>
      </w:pPr>
    </w:p>
    <w:p>
      <w:pPr>
        <w:spacing w:line="300" w:lineRule="exact"/>
        <w:jc w:val="both"/>
        <w:rPr>
          <w:rFonts w:ascii="Calibri" w:hAnsi="Calibri" w:cs="Arial"/>
          <w:sz w:val="20"/>
          <w:szCs w:val="20"/>
        </w:rPr>
      </w:pPr>
      <w:r>
        <w:rPr>
          <w:rFonts w:ascii="Calibri" w:hAnsi="Calibri" w:cs="Arial"/>
          <w:sz w:val="20"/>
          <w:szCs w:val="20"/>
        </w:rPr>
        <w:t>Al fine di renderla il più modulare possibile, l’iniziativa prevede i seguenti servizi a pagamento:</w:t>
      </w:r>
    </w:p>
    <w:p>
      <w:pPr>
        <w:numPr>
          <w:ilvl w:val="1"/>
          <w:numId w:val="5"/>
        </w:numPr>
        <w:spacing w:line="300" w:lineRule="exact"/>
        <w:ind w:left="709" w:hanging="425"/>
        <w:jc w:val="both"/>
        <w:rPr>
          <w:rFonts w:ascii="Calibri" w:hAnsi="Calibri" w:cs="Arial"/>
          <w:sz w:val="20"/>
          <w:szCs w:val="20"/>
        </w:rPr>
      </w:pPr>
      <w:r>
        <w:rPr>
          <w:rFonts w:ascii="Calibri" w:hAnsi="Calibri" w:cs="Arial"/>
          <w:sz w:val="20"/>
          <w:szCs w:val="20"/>
        </w:rPr>
        <w:t xml:space="preserve">coperture assicurative senza franchigia, </w:t>
      </w:r>
    </w:p>
    <w:p>
      <w:pPr>
        <w:numPr>
          <w:ilvl w:val="1"/>
          <w:numId w:val="5"/>
        </w:numPr>
        <w:spacing w:line="300" w:lineRule="exact"/>
        <w:ind w:left="709" w:hanging="425"/>
        <w:jc w:val="both"/>
        <w:rPr>
          <w:rFonts w:ascii="Calibri" w:hAnsi="Calibri" w:cs="Arial"/>
          <w:sz w:val="20"/>
          <w:szCs w:val="20"/>
        </w:rPr>
      </w:pPr>
      <w:r>
        <w:rPr>
          <w:rFonts w:ascii="Calibri" w:hAnsi="Calibri" w:cs="Arial"/>
          <w:sz w:val="20"/>
          <w:szCs w:val="20"/>
        </w:rPr>
        <w:t>veicolo sostitutivo di livello superiore;</w:t>
      </w:r>
    </w:p>
    <w:p>
      <w:pPr>
        <w:numPr>
          <w:ilvl w:val="1"/>
          <w:numId w:val="5"/>
        </w:numPr>
        <w:spacing w:line="300" w:lineRule="exact"/>
        <w:ind w:left="709" w:hanging="425"/>
        <w:jc w:val="both"/>
        <w:rPr>
          <w:rFonts w:ascii="Calibri" w:hAnsi="Calibri" w:cs="Arial"/>
          <w:sz w:val="20"/>
          <w:szCs w:val="20"/>
        </w:rPr>
      </w:pPr>
      <w:r>
        <w:rPr>
          <w:rFonts w:ascii="Calibri" w:hAnsi="Calibri" w:cs="Arial"/>
          <w:sz w:val="20"/>
          <w:szCs w:val="20"/>
        </w:rPr>
        <w:t>servizi a richiesta non inclusi nel canone di noleggio: rottamazione, vetture in preassegnazione, consegna a domicilio;</w:t>
      </w:r>
    </w:p>
    <w:p>
      <w:pPr>
        <w:numPr>
          <w:ilvl w:val="1"/>
          <w:numId w:val="5"/>
        </w:numPr>
        <w:spacing w:line="300" w:lineRule="exact"/>
        <w:ind w:left="709" w:hanging="425"/>
        <w:jc w:val="both"/>
        <w:rPr>
          <w:rFonts w:ascii="Calibri" w:hAnsi="Calibri" w:cs="Arial"/>
          <w:sz w:val="20"/>
          <w:szCs w:val="20"/>
        </w:rPr>
      </w:pPr>
      <w:r>
        <w:rPr>
          <w:rFonts w:ascii="Calibri" w:hAnsi="Calibri" w:cs="Arial"/>
          <w:sz w:val="20"/>
          <w:szCs w:val="20"/>
        </w:rPr>
        <w:t>scelta tra optional aggiuntivi forniti.</w:t>
      </w:r>
    </w:p>
    <w:p>
      <w:pPr>
        <w:rPr>
          <w:rFonts w:asciiTheme="minorHAnsi" w:hAnsiTheme="minorHAnsi" w:cs="Arial"/>
          <w:sz w:val="20"/>
          <w:szCs w:val="20"/>
        </w:rPr>
      </w:pPr>
    </w:p>
    <w:p>
      <w:pPr>
        <w:spacing w:line="300" w:lineRule="exact"/>
        <w:jc w:val="both"/>
        <w:rPr>
          <w:rFonts w:ascii="Calibri" w:hAnsi="Calibri" w:cs="Calibri"/>
          <w:noProof/>
          <w:sz w:val="20"/>
          <w:szCs w:val="20"/>
        </w:rPr>
      </w:pPr>
      <w:r>
        <w:rPr>
          <w:rFonts w:ascii="Calibri" w:hAnsi="Calibri" w:cs="Arial"/>
          <w:sz w:val="20"/>
          <w:szCs w:val="20"/>
        </w:rPr>
        <w:t>La durata dell’iniziativa potrebbe essere di 18/24 mesi prorogabile fino ad un massimo di ulteriori 6 mesi.</w:t>
      </w:r>
    </w:p>
    <w:p>
      <w:pPr>
        <w:rPr>
          <w:rFonts w:asciiTheme="minorHAnsi" w:hAnsiTheme="minorHAnsi" w:cs="Arial"/>
          <w:sz w:val="20"/>
          <w:szCs w:val="20"/>
        </w:rPr>
      </w:pPr>
    </w:p>
    <w:p>
      <w:pPr>
        <w:rPr>
          <w:rFonts w:asciiTheme="minorHAnsi" w:hAnsiTheme="minorHAnsi" w:cs="Arial"/>
          <w:sz w:val="20"/>
          <w:szCs w:val="20"/>
        </w:rPr>
      </w:pPr>
      <w:r>
        <w:rPr>
          <w:rFonts w:asciiTheme="minorHAnsi" w:hAnsiTheme="minorHAnsi" w:cs="Arial"/>
          <w:sz w:val="20"/>
          <w:szCs w:val="20"/>
        </w:rPr>
        <w:br w:type="page"/>
      </w:r>
    </w:p>
    <w:p>
      <w:pPr>
        <w:jc w:val="both"/>
        <w:rPr>
          <w:rFonts w:asciiTheme="minorHAnsi" w:hAnsiTheme="minorHAnsi" w:cs="Arial"/>
          <w:b/>
          <w:bCs/>
          <w:sz w:val="22"/>
          <w:szCs w:val="20"/>
        </w:rPr>
      </w:pPr>
      <w:r>
        <w:rPr>
          <w:rFonts w:asciiTheme="minorHAnsi" w:hAnsiTheme="minorHAnsi" w:cs="Arial"/>
          <w:b/>
          <w:bCs/>
          <w:sz w:val="22"/>
          <w:szCs w:val="20"/>
        </w:rPr>
        <w:lastRenderedPageBreak/>
        <w:t>Domande – Questionario generale</w:t>
      </w:r>
    </w:p>
    <w:p>
      <w:pPr>
        <w:ind w:left="284"/>
        <w:jc w:val="both"/>
        <w:rPr>
          <w:rFonts w:asciiTheme="minorHAnsi" w:hAnsiTheme="minorHAnsi" w:cs="Arial"/>
          <w:bCs/>
          <w:color w:val="FF0000"/>
          <w:sz w:val="20"/>
          <w:szCs w:val="20"/>
        </w:rPr>
      </w:pPr>
    </w:p>
    <w:p>
      <w:pPr>
        <w:spacing w:line="276" w:lineRule="auto"/>
        <w:jc w:val="both"/>
        <w:rPr>
          <w:rFonts w:asciiTheme="minorHAnsi" w:hAnsiTheme="minorHAnsi" w:cs="Arial"/>
          <w:bCs/>
          <w:sz w:val="20"/>
          <w:szCs w:val="20"/>
        </w:rPr>
      </w:pPr>
    </w:p>
    <w:p>
      <w:pPr>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Per ciascuna delle attività indicate, indicare il fatturato sostenuto dall’Azienda nel triennio precedente all’anno corrente. </w:t>
      </w:r>
    </w:p>
    <w:p>
      <w:pPr>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trPr>
          <w:trHeight w:val="2834"/>
        </w:trPr>
        <w:tc>
          <w:tcPr>
            <w:tcW w:w="8494" w:type="dxa"/>
            <w:shd w:val="clear" w:color="auto" w:fill="F2F2F2" w:themeFill="background1" w:themeFillShade="F2"/>
          </w:tcPr>
          <w:p/>
          <w:tbl>
            <w:tblPr>
              <w:tblStyle w:val="Grigliatabella"/>
              <w:tblW w:w="0" w:type="auto"/>
              <w:tblInd w:w="142" w:type="dxa"/>
              <w:tblLook w:val="04A0" w:firstRow="1" w:lastRow="0" w:firstColumn="1" w:lastColumn="0" w:noHBand="0" w:noVBand="1"/>
            </w:tblPr>
            <w:tblGrid>
              <w:gridCol w:w="1701"/>
              <w:gridCol w:w="2290"/>
              <w:gridCol w:w="1984"/>
              <w:gridCol w:w="2014"/>
            </w:tblGrid>
            <w:tr>
              <w:trPr>
                <w:trHeight w:val="349"/>
              </w:trPr>
              <w:tc>
                <w:tcPr>
                  <w:tcW w:w="1701" w:type="dxa"/>
                  <w:tcBorders>
                    <w:top w:val="nil"/>
                    <w:left w:val="nil"/>
                  </w:tcBorders>
                  <w:shd w:val="clear" w:color="auto" w:fill="auto"/>
                </w:tcPr>
                <w:p>
                  <w:pPr>
                    <w:jc w:val="both"/>
                    <w:rPr>
                      <w:rFonts w:asciiTheme="minorHAnsi" w:hAnsiTheme="minorHAnsi"/>
                      <w:bCs/>
                      <w:sz w:val="18"/>
                      <w:szCs w:val="18"/>
                    </w:rPr>
                  </w:pPr>
                </w:p>
              </w:tc>
              <w:tc>
                <w:tcPr>
                  <w:tcW w:w="2290" w:type="dxa"/>
                  <w:vAlign w:val="center"/>
                </w:tcPr>
                <w:p>
                  <w:pPr>
                    <w:jc w:val="center"/>
                    <w:rPr>
                      <w:rFonts w:asciiTheme="minorHAnsi" w:hAnsiTheme="minorHAnsi"/>
                      <w:b/>
                      <w:sz w:val="18"/>
                      <w:szCs w:val="18"/>
                    </w:rPr>
                  </w:pPr>
                  <w:r>
                    <w:rPr>
                      <w:rFonts w:asciiTheme="minorHAnsi" w:hAnsiTheme="minorHAnsi"/>
                      <w:b/>
                      <w:sz w:val="18"/>
                      <w:szCs w:val="18"/>
                    </w:rPr>
                    <w:t>Fatturato 2018</w:t>
                  </w:r>
                </w:p>
              </w:tc>
              <w:tc>
                <w:tcPr>
                  <w:tcW w:w="1984" w:type="dxa"/>
                  <w:vAlign w:val="center"/>
                </w:tcPr>
                <w:p>
                  <w:pPr>
                    <w:jc w:val="center"/>
                    <w:rPr>
                      <w:rFonts w:asciiTheme="minorHAnsi" w:hAnsiTheme="minorHAnsi"/>
                      <w:b/>
                      <w:sz w:val="18"/>
                      <w:szCs w:val="18"/>
                    </w:rPr>
                  </w:pPr>
                  <w:r>
                    <w:rPr>
                      <w:rFonts w:asciiTheme="minorHAnsi" w:hAnsiTheme="minorHAnsi"/>
                      <w:b/>
                      <w:sz w:val="18"/>
                      <w:szCs w:val="18"/>
                    </w:rPr>
                    <w:t>Fatturato 2019</w:t>
                  </w:r>
                </w:p>
              </w:tc>
              <w:tc>
                <w:tcPr>
                  <w:tcW w:w="2014" w:type="dxa"/>
                  <w:vAlign w:val="center"/>
                </w:tcPr>
                <w:p>
                  <w:pPr>
                    <w:jc w:val="center"/>
                    <w:rPr>
                      <w:rFonts w:asciiTheme="minorHAnsi" w:hAnsiTheme="minorHAnsi"/>
                      <w:b/>
                      <w:sz w:val="18"/>
                      <w:szCs w:val="18"/>
                    </w:rPr>
                  </w:pPr>
                  <w:r>
                    <w:rPr>
                      <w:rFonts w:asciiTheme="minorHAnsi" w:hAnsiTheme="minorHAnsi"/>
                      <w:b/>
                      <w:sz w:val="18"/>
                      <w:szCs w:val="18"/>
                    </w:rPr>
                    <w:t>Fatturato 2020</w:t>
                  </w:r>
                </w:p>
              </w:tc>
            </w:tr>
            <w:tr>
              <w:trPr>
                <w:trHeight w:val="508"/>
              </w:trPr>
              <w:tc>
                <w:tcPr>
                  <w:tcW w:w="1701" w:type="dxa"/>
                  <w:vAlign w:val="center"/>
                </w:tcPr>
                <w:p>
                  <w:pPr>
                    <w:rPr>
                      <w:rFonts w:asciiTheme="minorHAnsi" w:hAnsiTheme="minorHAnsi"/>
                      <w:b/>
                      <w:sz w:val="18"/>
                      <w:szCs w:val="18"/>
                    </w:rPr>
                  </w:pPr>
                  <w:r>
                    <w:rPr>
                      <w:rFonts w:asciiTheme="minorHAnsi" w:hAnsiTheme="minorHAnsi"/>
                      <w:b/>
                      <w:sz w:val="18"/>
                      <w:szCs w:val="18"/>
                    </w:rPr>
                    <w:t xml:space="preserve">Noleggio a lungo termine </w:t>
                  </w:r>
                </w:p>
              </w:tc>
              <w:tc>
                <w:tcPr>
                  <w:tcW w:w="2290" w:type="dxa"/>
                </w:tcPr>
                <w:p>
                  <w:pPr>
                    <w:jc w:val="center"/>
                    <w:rPr>
                      <w:rFonts w:asciiTheme="minorHAnsi" w:hAnsiTheme="minorHAnsi"/>
                      <w:bCs/>
                      <w:sz w:val="18"/>
                      <w:szCs w:val="18"/>
                    </w:rPr>
                  </w:pPr>
                </w:p>
              </w:tc>
              <w:tc>
                <w:tcPr>
                  <w:tcW w:w="1984" w:type="dxa"/>
                </w:tcPr>
                <w:p>
                  <w:pPr>
                    <w:jc w:val="center"/>
                    <w:rPr>
                      <w:rFonts w:asciiTheme="minorHAnsi" w:hAnsiTheme="minorHAnsi"/>
                      <w:bCs/>
                      <w:sz w:val="18"/>
                      <w:szCs w:val="18"/>
                    </w:rPr>
                  </w:pPr>
                </w:p>
              </w:tc>
              <w:tc>
                <w:tcPr>
                  <w:tcW w:w="2014" w:type="dxa"/>
                </w:tcPr>
                <w:p>
                  <w:pPr>
                    <w:jc w:val="center"/>
                    <w:rPr>
                      <w:rFonts w:asciiTheme="minorHAnsi" w:hAnsiTheme="minorHAnsi"/>
                      <w:bCs/>
                      <w:sz w:val="18"/>
                      <w:szCs w:val="18"/>
                    </w:rPr>
                  </w:pPr>
                </w:p>
              </w:tc>
            </w:tr>
            <w:tr>
              <w:trPr>
                <w:trHeight w:val="452"/>
              </w:trPr>
              <w:tc>
                <w:tcPr>
                  <w:tcW w:w="1701" w:type="dxa"/>
                  <w:vAlign w:val="center"/>
                </w:tcPr>
                <w:p>
                  <w:pPr>
                    <w:rPr>
                      <w:rFonts w:asciiTheme="minorHAnsi" w:hAnsiTheme="minorHAnsi"/>
                      <w:b/>
                      <w:sz w:val="18"/>
                      <w:szCs w:val="18"/>
                    </w:rPr>
                  </w:pPr>
                  <w:r>
                    <w:rPr>
                      <w:rFonts w:asciiTheme="minorHAnsi" w:hAnsiTheme="minorHAnsi"/>
                      <w:b/>
                      <w:sz w:val="18"/>
                      <w:szCs w:val="18"/>
                    </w:rPr>
                    <w:t>Altro __________</w:t>
                  </w:r>
                </w:p>
              </w:tc>
              <w:tc>
                <w:tcPr>
                  <w:tcW w:w="2290" w:type="dxa"/>
                </w:tcPr>
                <w:p>
                  <w:pPr>
                    <w:jc w:val="center"/>
                    <w:rPr>
                      <w:rFonts w:asciiTheme="minorHAnsi" w:hAnsiTheme="minorHAnsi"/>
                      <w:bCs/>
                      <w:sz w:val="18"/>
                      <w:szCs w:val="18"/>
                    </w:rPr>
                  </w:pPr>
                </w:p>
              </w:tc>
              <w:tc>
                <w:tcPr>
                  <w:tcW w:w="1984" w:type="dxa"/>
                </w:tcPr>
                <w:p>
                  <w:pPr>
                    <w:jc w:val="center"/>
                    <w:rPr>
                      <w:rFonts w:asciiTheme="minorHAnsi" w:hAnsiTheme="minorHAnsi"/>
                      <w:bCs/>
                      <w:sz w:val="18"/>
                      <w:szCs w:val="18"/>
                    </w:rPr>
                  </w:pPr>
                </w:p>
              </w:tc>
              <w:tc>
                <w:tcPr>
                  <w:tcW w:w="2014" w:type="dxa"/>
                </w:tcPr>
                <w:p>
                  <w:pPr>
                    <w:jc w:val="center"/>
                    <w:rPr>
                      <w:rFonts w:asciiTheme="minorHAnsi" w:hAnsiTheme="minorHAnsi"/>
                      <w:bCs/>
                      <w:sz w:val="18"/>
                      <w:szCs w:val="18"/>
                    </w:rPr>
                  </w:pPr>
                </w:p>
              </w:tc>
            </w:tr>
            <w:tr>
              <w:trPr>
                <w:trHeight w:val="452"/>
              </w:trPr>
              <w:tc>
                <w:tcPr>
                  <w:tcW w:w="1701" w:type="dxa"/>
                  <w:vAlign w:val="center"/>
                </w:tcPr>
                <w:p>
                  <w:pPr>
                    <w:rPr>
                      <w:rFonts w:asciiTheme="minorHAnsi" w:hAnsiTheme="minorHAnsi"/>
                      <w:b/>
                      <w:sz w:val="18"/>
                      <w:szCs w:val="18"/>
                    </w:rPr>
                  </w:pPr>
                  <w:r>
                    <w:rPr>
                      <w:rFonts w:asciiTheme="minorHAnsi" w:hAnsiTheme="minorHAnsi"/>
                      <w:b/>
                      <w:sz w:val="18"/>
                      <w:szCs w:val="18"/>
                    </w:rPr>
                    <w:t>Altro __________</w:t>
                  </w:r>
                </w:p>
              </w:tc>
              <w:tc>
                <w:tcPr>
                  <w:tcW w:w="2290" w:type="dxa"/>
                </w:tcPr>
                <w:p>
                  <w:pPr>
                    <w:jc w:val="center"/>
                    <w:rPr>
                      <w:rFonts w:asciiTheme="minorHAnsi" w:hAnsiTheme="minorHAnsi"/>
                      <w:bCs/>
                      <w:sz w:val="18"/>
                      <w:szCs w:val="18"/>
                    </w:rPr>
                  </w:pPr>
                </w:p>
              </w:tc>
              <w:tc>
                <w:tcPr>
                  <w:tcW w:w="1984" w:type="dxa"/>
                </w:tcPr>
                <w:p>
                  <w:pPr>
                    <w:jc w:val="center"/>
                    <w:rPr>
                      <w:rFonts w:asciiTheme="minorHAnsi" w:hAnsiTheme="minorHAnsi"/>
                      <w:bCs/>
                      <w:sz w:val="18"/>
                      <w:szCs w:val="18"/>
                    </w:rPr>
                  </w:pPr>
                </w:p>
              </w:tc>
              <w:tc>
                <w:tcPr>
                  <w:tcW w:w="2014" w:type="dxa"/>
                </w:tcPr>
                <w:p>
                  <w:pPr>
                    <w:jc w:val="center"/>
                    <w:rPr>
                      <w:rFonts w:asciiTheme="minorHAnsi" w:hAnsiTheme="minorHAnsi"/>
                      <w:bCs/>
                      <w:sz w:val="18"/>
                      <w:szCs w:val="18"/>
                    </w:rPr>
                  </w:pPr>
                </w:p>
              </w:tc>
            </w:tr>
          </w:tbl>
          <w:p>
            <w:pPr>
              <w:ind w:left="284"/>
              <w:jc w:val="both"/>
              <w:rPr>
                <w:rFonts w:asciiTheme="minorHAnsi" w:hAnsiTheme="minorHAnsi" w:cs="Arial"/>
                <w:bCs/>
                <w:sz w:val="20"/>
                <w:szCs w:val="20"/>
              </w:rPr>
            </w:pPr>
          </w:p>
        </w:tc>
      </w:tr>
    </w:tbl>
    <w:p>
      <w:pPr>
        <w:jc w:val="both"/>
        <w:rPr>
          <w:rFonts w:asciiTheme="minorHAnsi" w:hAnsiTheme="minorHAnsi" w:cs="Arial"/>
          <w:bCs/>
          <w:sz w:val="20"/>
          <w:szCs w:val="20"/>
        </w:rPr>
      </w:pPr>
    </w:p>
    <w:p>
      <w:pPr>
        <w:jc w:val="both"/>
        <w:rPr>
          <w:rFonts w:asciiTheme="minorHAnsi" w:hAnsiTheme="minorHAnsi" w:cs="Arial"/>
          <w:bCs/>
          <w:sz w:val="20"/>
          <w:szCs w:val="20"/>
        </w:rPr>
      </w:pPr>
    </w:p>
    <w:p>
      <w:pPr>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A quanto ammonta il fatturato relativo alla Pubblica Amministrazione? </w:t>
      </w:r>
    </w:p>
    <w:p>
      <w:pPr>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trPr>
          <w:trHeight w:val="2238"/>
        </w:trPr>
        <w:tc>
          <w:tcPr>
            <w:tcW w:w="8494" w:type="dxa"/>
            <w:shd w:val="clear" w:color="auto" w:fill="F2F2F2" w:themeFill="background1" w:themeFillShade="F2"/>
          </w:tcPr>
          <w:p/>
          <w:tbl>
            <w:tblPr>
              <w:tblStyle w:val="Grigliatabella"/>
              <w:tblW w:w="0" w:type="auto"/>
              <w:tblInd w:w="142" w:type="dxa"/>
              <w:tblLook w:val="04A0" w:firstRow="1" w:lastRow="0" w:firstColumn="1" w:lastColumn="0" w:noHBand="0" w:noVBand="1"/>
            </w:tblPr>
            <w:tblGrid>
              <w:gridCol w:w="1701"/>
              <w:gridCol w:w="2290"/>
              <w:gridCol w:w="1984"/>
              <w:gridCol w:w="2014"/>
            </w:tblGrid>
            <w:tr>
              <w:trPr>
                <w:trHeight w:val="349"/>
              </w:trPr>
              <w:tc>
                <w:tcPr>
                  <w:tcW w:w="1701" w:type="dxa"/>
                  <w:tcBorders>
                    <w:top w:val="nil"/>
                    <w:left w:val="nil"/>
                  </w:tcBorders>
                  <w:shd w:val="clear" w:color="auto" w:fill="auto"/>
                </w:tcPr>
                <w:p>
                  <w:pPr>
                    <w:jc w:val="both"/>
                    <w:rPr>
                      <w:rFonts w:asciiTheme="minorHAnsi" w:hAnsiTheme="minorHAnsi"/>
                      <w:bCs/>
                      <w:sz w:val="18"/>
                      <w:szCs w:val="18"/>
                    </w:rPr>
                  </w:pPr>
                </w:p>
              </w:tc>
              <w:tc>
                <w:tcPr>
                  <w:tcW w:w="2290" w:type="dxa"/>
                  <w:vAlign w:val="center"/>
                </w:tcPr>
                <w:p>
                  <w:pPr>
                    <w:jc w:val="center"/>
                    <w:rPr>
                      <w:rFonts w:asciiTheme="minorHAnsi" w:hAnsiTheme="minorHAnsi"/>
                      <w:b/>
                      <w:sz w:val="18"/>
                      <w:szCs w:val="18"/>
                    </w:rPr>
                  </w:pPr>
                  <w:r>
                    <w:rPr>
                      <w:rFonts w:asciiTheme="minorHAnsi" w:hAnsiTheme="minorHAnsi"/>
                      <w:b/>
                      <w:sz w:val="18"/>
                      <w:szCs w:val="18"/>
                    </w:rPr>
                    <w:t>Fatturato 2018</w:t>
                  </w:r>
                </w:p>
              </w:tc>
              <w:tc>
                <w:tcPr>
                  <w:tcW w:w="1984" w:type="dxa"/>
                  <w:vAlign w:val="center"/>
                </w:tcPr>
                <w:p>
                  <w:pPr>
                    <w:jc w:val="center"/>
                    <w:rPr>
                      <w:rFonts w:asciiTheme="minorHAnsi" w:hAnsiTheme="minorHAnsi"/>
                      <w:b/>
                      <w:sz w:val="18"/>
                      <w:szCs w:val="18"/>
                    </w:rPr>
                  </w:pPr>
                  <w:r>
                    <w:rPr>
                      <w:rFonts w:asciiTheme="minorHAnsi" w:hAnsiTheme="minorHAnsi"/>
                      <w:b/>
                      <w:sz w:val="18"/>
                      <w:szCs w:val="18"/>
                    </w:rPr>
                    <w:t>Fatturato 2019</w:t>
                  </w:r>
                </w:p>
              </w:tc>
              <w:tc>
                <w:tcPr>
                  <w:tcW w:w="2014" w:type="dxa"/>
                  <w:vAlign w:val="center"/>
                </w:tcPr>
                <w:p>
                  <w:pPr>
                    <w:jc w:val="center"/>
                    <w:rPr>
                      <w:rFonts w:asciiTheme="minorHAnsi" w:hAnsiTheme="minorHAnsi"/>
                      <w:b/>
                      <w:sz w:val="18"/>
                      <w:szCs w:val="18"/>
                    </w:rPr>
                  </w:pPr>
                  <w:r>
                    <w:rPr>
                      <w:rFonts w:asciiTheme="minorHAnsi" w:hAnsiTheme="minorHAnsi"/>
                      <w:b/>
                      <w:sz w:val="18"/>
                      <w:szCs w:val="18"/>
                    </w:rPr>
                    <w:t>Fatturato 2020</w:t>
                  </w:r>
                </w:p>
              </w:tc>
            </w:tr>
            <w:tr>
              <w:trPr>
                <w:trHeight w:val="508"/>
              </w:trPr>
              <w:tc>
                <w:tcPr>
                  <w:tcW w:w="1701" w:type="dxa"/>
                  <w:vAlign w:val="center"/>
                </w:tcPr>
                <w:p>
                  <w:pPr>
                    <w:rPr>
                      <w:rFonts w:asciiTheme="minorHAnsi" w:hAnsiTheme="minorHAnsi"/>
                      <w:b/>
                      <w:sz w:val="18"/>
                      <w:szCs w:val="18"/>
                    </w:rPr>
                  </w:pPr>
                  <w:r>
                    <w:rPr>
                      <w:rFonts w:asciiTheme="minorHAnsi" w:hAnsiTheme="minorHAnsi"/>
                      <w:b/>
                      <w:sz w:val="18"/>
                      <w:szCs w:val="18"/>
                    </w:rPr>
                    <w:t xml:space="preserve">Noleggio a lungo termine </w:t>
                  </w:r>
                </w:p>
              </w:tc>
              <w:tc>
                <w:tcPr>
                  <w:tcW w:w="2290" w:type="dxa"/>
                </w:tcPr>
                <w:p>
                  <w:pPr>
                    <w:jc w:val="center"/>
                    <w:rPr>
                      <w:rFonts w:asciiTheme="minorHAnsi" w:hAnsiTheme="minorHAnsi"/>
                      <w:bCs/>
                      <w:sz w:val="18"/>
                      <w:szCs w:val="18"/>
                    </w:rPr>
                  </w:pPr>
                </w:p>
              </w:tc>
              <w:tc>
                <w:tcPr>
                  <w:tcW w:w="1984" w:type="dxa"/>
                </w:tcPr>
                <w:p>
                  <w:pPr>
                    <w:jc w:val="center"/>
                    <w:rPr>
                      <w:rFonts w:asciiTheme="minorHAnsi" w:hAnsiTheme="minorHAnsi"/>
                      <w:bCs/>
                      <w:sz w:val="18"/>
                      <w:szCs w:val="18"/>
                    </w:rPr>
                  </w:pPr>
                </w:p>
              </w:tc>
              <w:tc>
                <w:tcPr>
                  <w:tcW w:w="2014" w:type="dxa"/>
                </w:tcPr>
                <w:p>
                  <w:pPr>
                    <w:jc w:val="center"/>
                    <w:rPr>
                      <w:rFonts w:asciiTheme="minorHAnsi" w:hAnsiTheme="minorHAnsi"/>
                      <w:bCs/>
                      <w:sz w:val="18"/>
                      <w:szCs w:val="18"/>
                    </w:rPr>
                  </w:pPr>
                </w:p>
              </w:tc>
            </w:tr>
            <w:tr>
              <w:trPr>
                <w:trHeight w:val="452"/>
              </w:trPr>
              <w:tc>
                <w:tcPr>
                  <w:tcW w:w="1701" w:type="dxa"/>
                  <w:vAlign w:val="center"/>
                </w:tcPr>
                <w:p>
                  <w:pPr>
                    <w:rPr>
                      <w:rFonts w:asciiTheme="minorHAnsi" w:hAnsiTheme="minorHAnsi"/>
                      <w:b/>
                      <w:sz w:val="18"/>
                      <w:szCs w:val="18"/>
                    </w:rPr>
                  </w:pPr>
                  <w:r>
                    <w:rPr>
                      <w:rFonts w:asciiTheme="minorHAnsi" w:hAnsiTheme="minorHAnsi"/>
                      <w:b/>
                      <w:sz w:val="18"/>
                      <w:szCs w:val="18"/>
                    </w:rPr>
                    <w:t>Altro __________</w:t>
                  </w:r>
                </w:p>
              </w:tc>
              <w:tc>
                <w:tcPr>
                  <w:tcW w:w="2290" w:type="dxa"/>
                </w:tcPr>
                <w:p>
                  <w:pPr>
                    <w:jc w:val="center"/>
                    <w:rPr>
                      <w:rFonts w:asciiTheme="minorHAnsi" w:hAnsiTheme="minorHAnsi"/>
                      <w:bCs/>
                      <w:sz w:val="18"/>
                      <w:szCs w:val="18"/>
                    </w:rPr>
                  </w:pPr>
                </w:p>
              </w:tc>
              <w:tc>
                <w:tcPr>
                  <w:tcW w:w="1984" w:type="dxa"/>
                </w:tcPr>
                <w:p>
                  <w:pPr>
                    <w:jc w:val="center"/>
                    <w:rPr>
                      <w:rFonts w:asciiTheme="minorHAnsi" w:hAnsiTheme="minorHAnsi"/>
                      <w:bCs/>
                      <w:sz w:val="18"/>
                      <w:szCs w:val="18"/>
                    </w:rPr>
                  </w:pPr>
                </w:p>
              </w:tc>
              <w:tc>
                <w:tcPr>
                  <w:tcW w:w="2014" w:type="dxa"/>
                </w:tcPr>
                <w:p>
                  <w:pPr>
                    <w:jc w:val="center"/>
                    <w:rPr>
                      <w:rFonts w:asciiTheme="minorHAnsi" w:hAnsiTheme="minorHAnsi"/>
                      <w:bCs/>
                      <w:sz w:val="18"/>
                      <w:szCs w:val="18"/>
                    </w:rPr>
                  </w:pPr>
                </w:p>
              </w:tc>
            </w:tr>
            <w:tr>
              <w:trPr>
                <w:trHeight w:val="452"/>
              </w:trPr>
              <w:tc>
                <w:tcPr>
                  <w:tcW w:w="1701" w:type="dxa"/>
                  <w:vAlign w:val="center"/>
                </w:tcPr>
                <w:p>
                  <w:pPr>
                    <w:rPr>
                      <w:rFonts w:asciiTheme="minorHAnsi" w:hAnsiTheme="minorHAnsi"/>
                      <w:b/>
                      <w:sz w:val="18"/>
                      <w:szCs w:val="18"/>
                    </w:rPr>
                  </w:pPr>
                  <w:r>
                    <w:rPr>
                      <w:rFonts w:asciiTheme="minorHAnsi" w:hAnsiTheme="minorHAnsi"/>
                      <w:b/>
                      <w:sz w:val="18"/>
                      <w:szCs w:val="18"/>
                    </w:rPr>
                    <w:t>Altro __________</w:t>
                  </w:r>
                </w:p>
              </w:tc>
              <w:tc>
                <w:tcPr>
                  <w:tcW w:w="2290" w:type="dxa"/>
                </w:tcPr>
                <w:p>
                  <w:pPr>
                    <w:jc w:val="center"/>
                    <w:rPr>
                      <w:rFonts w:asciiTheme="minorHAnsi" w:hAnsiTheme="minorHAnsi"/>
                      <w:bCs/>
                      <w:sz w:val="18"/>
                      <w:szCs w:val="18"/>
                    </w:rPr>
                  </w:pPr>
                </w:p>
              </w:tc>
              <w:tc>
                <w:tcPr>
                  <w:tcW w:w="1984" w:type="dxa"/>
                </w:tcPr>
                <w:p>
                  <w:pPr>
                    <w:jc w:val="center"/>
                    <w:rPr>
                      <w:rFonts w:asciiTheme="minorHAnsi" w:hAnsiTheme="minorHAnsi"/>
                      <w:bCs/>
                      <w:sz w:val="18"/>
                      <w:szCs w:val="18"/>
                    </w:rPr>
                  </w:pPr>
                </w:p>
              </w:tc>
              <w:tc>
                <w:tcPr>
                  <w:tcW w:w="2014" w:type="dxa"/>
                </w:tcPr>
                <w:p>
                  <w:pPr>
                    <w:jc w:val="center"/>
                    <w:rPr>
                      <w:rFonts w:asciiTheme="minorHAnsi" w:hAnsiTheme="minorHAnsi"/>
                      <w:bCs/>
                      <w:sz w:val="18"/>
                      <w:szCs w:val="18"/>
                    </w:rPr>
                  </w:pPr>
                </w:p>
              </w:tc>
            </w:tr>
          </w:tbl>
          <w:p>
            <w:pPr>
              <w:ind w:left="284"/>
              <w:jc w:val="both"/>
              <w:rPr>
                <w:rFonts w:asciiTheme="minorHAnsi" w:hAnsiTheme="minorHAnsi" w:cs="Arial"/>
                <w:bCs/>
                <w:sz w:val="20"/>
                <w:szCs w:val="20"/>
              </w:rPr>
            </w:pPr>
          </w:p>
        </w:tc>
      </w:tr>
    </w:tbl>
    <w:p>
      <w:pPr>
        <w:jc w:val="both"/>
        <w:rPr>
          <w:rFonts w:asciiTheme="minorHAnsi" w:hAnsiTheme="minorHAnsi" w:cs="Arial"/>
          <w:bCs/>
          <w:sz w:val="20"/>
          <w:szCs w:val="20"/>
        </w:rPr>
      </w:pPr>
    </w:p>
    <w:p>
      <w:pPr>
        <w:jc w:val="both"/>
        <w:rPr>
          <w:rFonts w:asciiTheme="minorHAnsi" w:hAnsiTheme="minorHAnsi" w:cs="Arial"/>
          <w:bCs/>
          <w:sz w:val="20"/>
          <w:szCs w:val="20"/>
        </w:rPr>
      </w:pPr>
    </w:p>
    <w:p>
      <w:pPr>
        <w:pStyle w:val="Default"/>
        <w:numPr>
          <w:ilvl w:val="0"/>
          <w:numId w:val="6"/>
        </w:numPr>
        <w:jc w:val="both"/>
        <w:rPr>
          <w:rFonts w:ascii="Calibri" w:hAnsi="Calibri"/>
          <w:bCs/>
          <w:color w:val="auto"/>
          <w:sz w:val="20"/>
          <w:szCs w:val="20"/>
        </w:rPr>
      </w:pPr>
      <w:r>
        <w:rPr>
          <w:rFonts w:ascii="Calibri" w:hAnsi="Calibri"/>
          <w:bCs/>
          <w:color w:val="auto"/>
          <w:sz w:val="20"/>
          <w:szCs w:val="20"/>
        </w:rPr>
        <w:t>Come è ripartita la vs flotta?</w:t>
      </w:r>
    </w:p>
    <w:p>
      <w:pPr>
        <w:pStyle w:val="Default"/>
        <w:ind w:left="360"/>
        <w:jc w:val="both"/>
        <w:rPr>
          <w:rFonts w:ascii="Calibri" w:hAnsi="Calibri"/>
          <w:bCs/>
          <w:color w:val="auto"/>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trPr>
          <w:trHeight w:val="2238"/>
        </w:trPr>
        <w:tc>
          <w:tcPr>
            <w:tcW w:w="8494" w:type="dxa"/>
            <w:shd w:val="clear" w:color="auto" w:fill="F2F2F2" w:themeFill="background1" w:themeFillShade="F2"/>
          </w:tcPr>
          <w:p/>
          <w:tbl>
            <w:tblPr>
              <w:tblW w:w="6263" w:type="dxa"/>
              <w:tblInd w:w="354" w:type="dxa"/>
              <w:tblCellMar>
                <w:left w:w="70" w:type="dxa"/>
                <w:right w:w="70" w:type="dxa"/>
              </w:tblCellMar>
              <w:tblLook w:val="04A0" w:firstRow="1" w:lastRow="0" w:firstColumn="1" w:lastColumn="0" w:noHBand="0" w:noVBand="1"/>
            </w:tblPr>
            <w:tblGrid>
              <w:gridCol w:w="3523"/>
              <w:gridCol w:w="1420"/>
              <w:gridCol w:w="1320"/>
            </w:tblGrid>
            <w:tr>
              <w:trPr>
                <w:trHeight w:val="300"/>
              </w:trPr>
              <w:tc>
                <w:tcPr>
                  <w:tcW w:w="3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b/>
                      <w:color w:val="000000"/>
                      <w:sz w:val="20"/>
                      <w:szCs w:val="20"/>
                    </w:rPr>
                  </w:pPr>
                  <w:r>
                    <w:rPr>
                      <w:rFonts w:ascii="Calibri" w:hAnsi="Calibri"/>
                      <w:b/>
                      <w:color w:val="000000"/>
                      <w:sz w:val="20"/>
                      <w:szCs w:val="20"/>
                    </w:rPr>
                    <w:t> Oggetto</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pPr>
                    <w:jc w:val="center"/>
                    <w:rPr>
                      <w:rFonts w:ascii="Calibri" w:hAnsi="Calibri"/>
                      <w:b/>
                      <w:color w:val="000000"/>
                      <w:sz w:val="20"/>
                      <w:szCs w:val="20"/>
                    </w:rPr>
                  </w:pPr>
                  <w:r>
                    <w:rPr>
                      <w:rFonts w:ascii="Calibri" w:hAnsi="Calibri"/>
                      <w:b/>
                      <w:color w:val="000000"/>
                      <w:sz w:val="20"/>
                      <w:szCs w:val="20"/>
                    </w:rPr>
                    <w:t xml:space="preserve">2019 (unità)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pPr>
                    <w:jc w:val="center"/>
                    <w:rPr>
                      <w:rFonts w:ascii="Calibri" w:hAnsi="Calibri"/>
                      <w:b/>
                      <w:color w:val="000000"/>
                      <w:sz w:val="20"/>
                      <w:szCs w:val="20"/>
                    </w:rPr>
                  </w:pPr>
                  <w:r>
                    <w:rPr>
                      <w:rFonts w:ascii="Calibri" w:hAnsi="Calibri"/>
                      <w:b/>
                      <w:color w:val="000000"/>
                      <w:sz w:val="20"/>
                      <w:szCs w:val="20"/>
                    </w:rPr>
                    <w:t>2020 (unità)</w:t>
                  </w:r>
                </w:p>
              </w:tc>
            </w:tr>
            <w:tr>
              <w:trPr>
                <w:trHeight w:val="300"/>
              </w:trPr>
              <w:tc>
                <w:tcPr>
                  <w:tcW w:w="3523"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olor w:val="000000"/>
                      <w:sz w:val="20"/>
                      <w:szCs w:val="20"/>
                    </w:rPr>
                  </w:pPr>
                  <w:r>
                    <w:rPr>
                      <w:rFonts w:ascii="Calibri" w:hAnsi="Calibri"/>
                      <w:color w:val="000000"/>
                      <w:sz w:val="20"/>
                      <w:szCs w:val="20"/>
                    </w:rPr>
                    <w:t>Noleggio Auto</w:t>
                  </w:r>
                </w:p>
              </w:tc>
              <w:tc>
                <w:tcPr>
                  <w:tcW w:w="142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0"/>
                      <w:szCs w:val="20"/>
                    </w:rPr>
                  </w:pPr>
                  <w:r>
                    <w:rPr>
                      <w:rFonts w:ascii="Calibri" w:hAnsi="Calibri"/>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0"/>
                      <w:szCs w:val="20"/>
                    </w:rPr>
                  </w:pPr>
                  <w:r>
                    <w:rPr>
                      <w:rFonts w:ascii="Calibri" w:hAnsi="Calibri"/>
                      <w:color w:val="000000"/>
                      <w:sz w:val="20"/>
                      <w:szCs w:val="20"/>
                    </w:rPr>
                    <w:t> </w:t>
                  </w:r>
                </w:p>
              </w:tc>
            </w:tr>
            <w:tr>
              <w:trPr>
                <w:trHeight w:val="300"/>
              </w:trPr>
              <w:tc>
                <w:tcPr>
                  <w:tcW w:w="3523"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olor w:val="000000"/>
                      <w:sz w:val="20"/>
                      <w:szCs w:val="20"/>
                    </w:rPr>
                  </w:pPr>
                  <w:r>
                    <w:rPr>
                      <w:rFonts w:ascii="Calibri" w:hAnsi="Calibri"/>
                      <w:color w:val="000000"/>
                      <w:sz w:val="20"/>
                      <w:szCs w:val="20"/>
                    </w:rPr>
                    <w:t>Noleggio Veicoli commerciali</w:t>
                  </w:r>
                </w:p>
              </w:tc>
              <w:tc>
                <w:tcPr>
                  <w:tcW w:w="142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0"/>
                      <w:szCs w:val="20"/>
                    </w:rPr>
                  </w:pPr>
                  <w:r>
                    <w:rPr>
                      <w:rFonts w:ascii="Calibri" w:hAnsi="Calibri"/>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0"/>
                      <w:szCs w:val="20"/>
                    </w:rPr>
                  </w:pPr>
                  <w:r>
                    <w:rPr>
                      <w:rFonts w:ascii="Calibri" w:hAnsi="Calibri"/>
                      <w:color w:val="000000"/>
                      <w:sz w:val="20"/>
                      <w:szCs w:val="20"/>
                    </w:rPr>
                    <w:t> </w:t>
                  </w:r>
                </w:p>
              </w:tc>
            </w:tr>
            <w:tr>
              <w:trPr>
                <w:trHeight w:val="300"/>
              </w:trPr>
              <w:tc>
                <w:tcPr>
                  <w:tcW w:w="3523"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olor w:val="000000"/>
                      <w:sz w:val="20"/>
                      <w:szCs w:val="20"/>
                    </w:rPr>
                  </w:pPr>
                  <w:r>
                    <w:rPr>
                      <w:rFonts w:ascii="Calibri" w:hAnsi="Calibri"/>
                      <w:color w:val="000000"/>
                      <w:sz w:val="20"/>
                      <w:szCs w:val="20"/>
                    </w:rPr>
                    <w:t>Noleggio Motoveicoli</w:t>
                  </w:r>
                </w:p>
              </w:tc>
              <w:tc>
                <w:tcPr>
                  <w:tcW w:w="142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0"/>
                      <w:szCs w:val="20"/>
                    </w:rPr>
                  </w:pPr>
                  <w:r>
                    <w:rPr>
                      <w:rFonts w:ascii="Calibri" w:hAnsi="Calibri"/>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0"/>
                      <w:szCs w:val="20"/>
                    </w:rPr>
                  </w:pPr>
                  <w:r>
                    <w:rPr>
                      <w:rFonts w:ascii="Calibri" w:hAnsi="Calibri"/>
                      <w:color w:val="000000"/>
                      <w:sz w:val="20"/>
                      <w:szCs w:val="20"/>
                    </w:rPr>
                    <w:t> </w:t>
                  </w:r>
                </w:p>
              </w:tc>
            </w:tr>
            <w:tr>
              <w:trPr>
                <w:trHeight w:val="300"/>
              </w:trPr>
              <w:tc>
                <w:tcPr>
                  <w:tcW w:w="3523"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b/>
                      <w:bCs/>
                      <w:color w:val="000000"/>
                      <w:sz w:val="20"/>
                      <w:szCs w:val="20"/>
                    </w:rPr>
                  </w:pPr>
                  <w:r>
                    <w:rPr>
                      <w:rFonts w:ascii="Calibri" w:hAnsi="Calibri"/>
                      <w:b/>
                      <w:bCs/>
                      <w:color w:val="000000"/>
                      <w:sz w:val="20"/>
                      <w:szCs w:val="20"/>
                    </w:rPr>
                    <w:t>TOTALE</w:t>
                  </w:r>
                </w:p>
              </w:tc>
              <w:tc>
                <w:tcPr>
                  <w:tcW w:w="142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0"/>
                      <w:szCs w:val="20"/>
                    </w:rPr>
                  </w:pPr>
                  <w:r>
                    <w:rPr>
                      <w:rFonts w:ascii="Calibri" w:hAnsi="Calibri"/>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0"/>
                      <w:szCs w:val="20"/>
                    </w:rPr>
                  </w:pPr>
                  <w:r>
                    <w:rPr>
                      <w:rFonts w:ascii="Calibri" w:hAnsi="Calibri"/>
                      <w:color w:val="000000"/>
                      <w:sz w:val="20"/>
                      <w:szCs w:val="20"/>
                    </w:rPr>
                    <w:t> </w:t>
                  </w:r>
                </w:p>
              </w:tc>
            </w:tr>
          </w:tbl>
          <w:p>
            <w:pPr>
              <w:ind w:left="284"/>
              <w:jc w:val="both"/>
              <w:rPr>
                <w:rFonts w:asciiTheme="minorHAnsi" w:hAnsiTheme="minorHAnsi" w:cs="Arial"/>
                <w:bCs/>
                <w:sz w:val="20"/>
                <w:szCs w:val="20"/>
              </w:rPr>
            </w:pPr>
          </w:p>
        </w:tc>
      </w:tr>
    </w:tbl>
    <w:p>
      <w:pPr>
        <w:pStyle w:val="Default"/>
        <w:numPr>
          <w:ilvl w:val="0"/>
          <w:numId w:val="6"/>
        </w:numPr>
        <w:jc w:val="both"/>
        <w:rPr>
          <w:rFonts w:ascii="Calibri" w:hAnsi="Calibri"/>
          <w:bCs/>
          <w:color w:val="auto"/>
          <w:sz w:val="20"/>
          <w:szCs w:val="20"/>
        </w:rPr>
      </w:pPr>
    </w:p>
    <w:p>
      <w:pPr>
        <w:jc w:val="both"/>
        <w:rPr>
          <w:rFonts w:asciiTheme="minorHAnsi" w:hAnsiTheme="minorHAnsi" w:cs="Arial"/>
          <w:bCs/>
          <w:sz w:val="20"/>
          <w:szCs w:val="20"/>
        </w:rPr>
      </w:pPr>
    </w:p>
    <w:p>
      <w:pPr>
        <w:pStyle w:val="Titolo1"/>
        <w:numPr>
          <w:ilvl w:val="0"/>
          <w:numId w:val="0"/>
        </w:numPr>
        <w:tabs>
          <w:tab w:val="left" w:pos="708"/>
        </w:tabs>
        <w:rPr>
          <w:rFonts w:ascii="Calibri" w:hAnsi="Calibri"/>
          <w:color w:val="000000"/>
          <w:sz w:val="20"/>
          <w:szCs w:val="20"/>
        </w:rPr>
      </w:pPr>
    </w:p>
    <w:p>
      <w:pPr>
        <w:pStyle w:val="Titolo1"/>
        <w:numPr>
          <w:ilvl w:val="0"/>
          <w:numId w:val="0"/>
        </w:numPr>
        <w:tabs>
          <w:tab w:val="left" w:pos="708"/>
        </w:tabs>
        <w:rPr>
          <w:rFonts w:ascii="Calibri" w:hAnsi="Calibri"/>
          <w:color w:val="000000"/>
          <w:sz w:val="20"/>
          <w:szCs w:val="20"/>
        </w:rPr>
      </w:pPr>
      <w:r>
        <w:rPr>
          <w:rFonts w:ascii="Calibri" w:hAnsi="Calibri"/>
          <w:color w:val="000000"/>
          <w:sz w:val="20"/>
          <w:szCs w:val="20"/>
        </w:rPr>
        <w:t>Eventuali note</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trPr>
          <w:trHeight w:val="1824"/>
        </w:trPr>
        <w:tc>
          <w:tcPr>
            <w:tcW w:w="8494" w:type="dxa"/>
            <w:shd w:val="clear" w:color="auto" w:fill="F2F2F2"/>
          </w:tcPr>
          <w:p>
            <w:pPr>
              <w:ind w:left="284"/>
              <w:jc w:val="both"/>
              <w:rPr>
                <w:rFonts w:ascii="Calibri" w:hAnsi="Calibri" w:cs="Arial"/>
                <w:bCs/>
                <w:sz w:val="20"/>
                <w:szCs w:val="20"/>
              </w:rPr>
            </w:pPr>
          </w:p>
        </w:tc>
      </w:tr>
    </w:tbl>
    <w:p>
      <w:pPr>
        <w:jc w:val="both"/>
        <w:rPr>
          <w:rFonts w:asciiTheme="minorHAnsi" w:hAnsiTheme="minorHAnsi" w:cs="Arial"/>
          <w:bCs/>
          <w:sz w:val="20"/>
          <w:szCs w:val="20"/>
        </w:rPr>
      </w:pPr>
    </w:p>
    <w:p>
      <w:pPr>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Quali certificazioni possiede la Vostra azienda (certificazioni di tipo organizzativo quale ad esempio ISO 9001, certificazioni di tipo ambientale quali ad esempio ISO 14001, EMAS, ecc.)?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trPr>
          <w:trHeight w:val="1824"/>
        </w:trPr>
        <w:tc>
          <w:tcPr>
            <w:tcW w:w="8494" w:type="dxa"/>
            <w:shd w:val="clear" w:color="auto" w:fill="F2F2F2" w:themeFill="background1" w:themeFillShade="F2"/>
          </w:tcPr>
          <w:p>
            <w:pPr>
              <w:ind w:left="284"/>
              <w:jc w:val="both"/>
              <w:rPr>
                <w:rFonts w:asciiTheme="minorHAnsi" w:hAnsiTheme="minorHAnsi" w:cs="Arial"/>
                <w:bCs/>
                <w:sz w:val="20"/>
                <w:szCs w:val="20"/>
              </w:rPr>
            </w:pPr>
          </w:p>
        </w:tc>
      </w:tr>
    </w:tbl>
    <w:p>
      <w:pPr>
        <w:jc w:val="both"/>
        <w:rPr>
          <w:rFonts w:asciiTheme="minorHAnsi" w:hAnsiTheme="minorHAnsi" w:cs="Arial"/>
          <w:bCs/>
          <w:sz w:val="20"/>
          <w:szCs w:val="20"/>
        </w:rPr>
      </w:pPr>
    </w:p>
    <w:p>
      <w:pPr>
        <w:pStyle w:val="Default"/>
        <w:numPr>
          <w:ilvl w:val="0"/>
          <w:numId w:val="6"/>
        </w:numPr>
        <w:spacing w:line="269" w:lineRule="auto"/>
        <w:jc w:val="both"/>
        <w:rPr>
          <w:rFonts w:ascii="Calibri" w:hAnsi="Calibri"/>
          <w:bCs/>
          <w:color w:val="auto"/>
          <w:sz w:val="20"/>
          <w:szCs w:val="20"/>
        </w:rPr>
      </w:pPr>
      <w:r>
        <w:rPr>
          <w:rFonts w:ascii="Calibri" w:hAnsi="Calibri"/>
          <w:bCs/>
          <w:color w:val="auto"/>
          <w:sz w:val="20"/>
          <w:szCs w:val="20"/>
        </w:rPr>
        <w:t>La Vs. azienda è strutturata per la partecipazione a gare delle PA? In caso negativo considerate la partecipazione a bandi di gara delle PA come un’opportunità commerciale che intendete sviluppare nel prossimo futuro?</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trPr>
          <w:trHeight w:val="1824"/>
        </w:trPr>
        <w:tc>
          <w:tcPr>
            <w:tcW w:w="8494" w:type="dxa"/>
            <w:shd w:val="clear" w:color="auto" w:fill="F2F2F2"/>
          </w:tcPr>
          <w:p>
            <w:pPr>
              <w:ind w:left="284"/>
              <w:jc w:val="both"/>
              <w:rPr>
                <w:rFonts w:ascii="Calibri" w:hAnsi="Calibri" w:cs="Arial"/>
                <w:bCs/>
                <w:sz w:val="20"/>
                <w:szCs w:val="20"/>
              </w:rPr>
            </w:pPr>
          </w:p>
        </w:tc>
      </w:tr>
    </w:tbl>
    <w:p>
      <w:pPr>
        <w:jc w:val="both"/>
        <w:rPr>
          <w:rFonts w:asciiTheme="minorHAnsi" w:hAnsiTheme="minorHAnsi" w:cs="Arial"/>
          <w:bCs/>
          <w:sz w:val="20"/>
          <w:szCs w:val="20"/>
        </w:rPr>
      </w:pPr>
    </w:p>
    <w:p>
      <w:pPr>
        <w:jc w:val="both"/>
        <w:rPr>
          <w:rFonts w:asciiTheme="minorHAnsi" w:hAnsiTheme="minorHAnsi" w:cs="Arial"/>
          <w:bCs/>
          <w:sz w:val="20"/>
          <w:szCs w:val="20"/>
        </w:rPr>
      </w:pPr>
    </w:p>
    <w:p>
      <w:pPr>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La Vostra Azienda ha partecipato ad una o più delle iniziative Consip relative al settore </w:t>
      </w:r>
      <w:r>
        <w:rPr>
          <w:rFonts w:asciiTheme="minorHAnsi" w:hAnsiTheme="minorHAnsi" w:cs="Arial"/>
          <w:bCs/>
          <w:i/>
          <w:sz w:val="20"/>
          <w:szCs w:val="20"/>
        </w:rPr>
        <w:t>automotive</w:t>
      </w:r>
      <w:r>
        <w:rPr>
          <w:rFonts w:asciiTheme="minorHAnsi" w:hAnsiTheme="minorHAnsi" w:cs="Arial"/>
          <w:bCs/>
          <w:sz w:val="20"/>
          <w:szCs w:val="20"/>
        </w:rPr>
        <w:t xml:space="preserve">? </w:t>
      </w:r>
    </w:p>
    <w:p>
      <w:pPr>
        <w:spacing w:line="276" w:lineRule="auto"/>
        <w:ind w:left="360"/>
        <w:jc w:val="both"/>
        <w:rPr>
          <w:rFonts w:asciiTheme="minorHAnsi" w:hAnsiTheme="minorHAnsi" w:cs="Arial"/>
          <w:bCs/>
          <w:sz w:val="20"/>
          <w:szCs w:val="20"/>
        </w:rPr>
      </w:pPr>
    </w:p>
    <w:p>
      <w:pPr>
        <w:pStyle w:val="Paragrafoelenco"/>
        <w:numPr>
          <w:ilvl w:val="0"/>
          <w:numId w:val="7"/>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Se NO, quali sono state le motivazioni principali: ad es. mancata rispondenza dei propri prodotti alle specifiche tecniche richieste, durata contrattuale, scarso interesse per la Pubblica Amministrazione ecc.? Con riferimento alla documentazione di gara relativa alle iniziative (disponibile al sito </w:t>
      </w:r>
      <w:hyperlink r:id="rId11" w:history="1">
        <w:r>
          <w:rPr>
            <w:rStyle w:val="Collegamentoipertestuale"/>
            <w:rFonts w:asciiTheme="minorHAnsi" w:hAnsiTheme="minorHAnsi" w:cs="Arial"/>
            <w:bCs/>
            <w:sz w:val="20"/>
            <w:szCs w:val="20"/>
          </w:rPr>
          <w:t>https://www.consip.it/bandi-di-gara/gare-e-avvisi/aq-veicoli-in-noleggio-a-lungo-termine</w:t>
        </w:r>
      </w:hyperlink>
      <w:r>
        <w:rPr>
          <w:rFonts w:asciiTheme="minorHAnsi" w:hAnsiTheme="minorHAnsi" w:cs="Arial"/>
          <w:bCs/>
          <w:sz w:val="20"/>
          <w:szCs w:val="20"/>
        </w:rPr>
        <w:t>) potete segnalare eventuali criticità? Con particolare riferimento alle polizze assicurative, ritenete possano essere presenti delle criticità nelle condizioni richieste?</w:t>
      </w:r>
    </w:p>
    <w:p>
      <w:pPr>
        <w:pStyle w:val="Paragrafoelenco"/>
        <w:spacing w:line="276" w:lineRule="auto"/>
        <w:ind w:left="108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trPr>
          <w:trHeight w:val="1824"/>
        </w:trPr>
        <w:tc>
          <w:tcPr>
            <w:tcW w:w="8494" w:type="dxa"/>
            <w:shd w:val="clear" w:color="auto" w:fill="F2F2F2" w:themeFill="background1" w:themeFillShade="F2"/>
          </w:tcPr>
          <w:p>
            <w:pPr>
              <w:ind w:left="284"/>
              <w:jc w:val="both"/>
              <w:rPr>
                <w:rFonts w:asciiTheme="minorHAnsi" w:hAnsiTheme="minorHAnsi" w:cs="Arial"/>
                <w:bCs/>
                <w:sz w:val="20"/>
                <w:szCs w:val="20"/>
              </w:rPr>
            </w:pPr>
          </w:p>
        </w:tc>
      </w:tr>
    </w:tbl>
    <w:p>
      <w:pPr>
        <w:jc w:val="both"/>
        <w:rPr>
          <w:rFonts w:asciiTheme="minorHAnsi" w:hAnsiTheme="minorHAnsi" w:cs="Arial"/>
          <w:bCs/>
          <w:sz w:val="20"/>
          <w:szCs w:val="20"/>
        </w:rPr>
      </w:pPr>
    </w:p>
    <w:p>
      <w:pPr>
        <w:pStyle w:val="Paragrafoelenco"/>
        <w:numPr>
          <w:ilvl w:val="0"/>
          <w:numId w:val="7"/>
        </w:numPr>
        <w:spacing w:line="276" w:lineRule="auto"/>
        <w:jc w:val="both"/>
        <w:rPr>
          <w:rFonts w:asciiTheme="minorHAnsi" w:hAnsiTheme="minorHAnsi" w:cs="Arial"/>
          <w:bCs/>
          <w:sz w:val="20"/>
          <w:szCs w:val="20"/>
        </w:rPr>
      </w:pPr>
      <w:r>
        <w:rPr>
          <w:rFonts w:asciiTheme="minorHAnsi" w:hAnsiTheme="minorHAnsi" w:cs="Arial"/>
          <w:bCs/>
          <w:sz w:val="20"/>
          <w:szCs w:val="20"/>
          <w:u w:val="single"/>
        </w:rPr>
        <w:t>Se Sì</w:t>
      </w:r>
      <w:r>
        <w:rPr>
          <w:rFonts w:asciiTheme="minorHAnsi" w:hAnsiTheme="minorHAnsi" w:cs="Arial"/>
          <w:bCs/>
          <w:sz w:val="20"/>
          <w:szCs w:val="20"/>
        </w:rPr>
        <w:t xml:space="preserve"> si chiede di fornire, a Vostro giudizio, le seguenti indicazioni:</w:t>
      </w:r>
    </w:p>
    <w:p>
      <w:pPr>
        <w:pStyle w:val="Paragrafoelenco"/>
        <w:numPr>
          <w:ilvl w:val="0"/>
          <w:numId w:val="8"/>
        </w:numPr>
        <w:spacing w:line="276" w:lineRule="auto"/>
        <w:jc w:val="both"/>
        <w:rPr>
          <w:rFonts w:asciiTheme="minorHAnsi" w:hAnsiTheme="minorHAnsi" w:cs="Arial"/>
          <w:bCs/>
          <w:sz w:val="20"/>
          <w:szCs w:val="20"/>
        </w:rPr>
      </w:pPr>
      <w:r>
        <w:rPr>
          <w:rFonts w:asciiTheme="minorHAnsi" w:hAnsiTheme="minorHAnsi" w:cs="Arial"/>
          <w:bCs/>
          <w:sz w:val="20"/>
          <w:szCs w:val="20"/>
        </w:rPr>
        <w:t>aspetti della struttura della gara da modificare rispetto a precedenti edizioni;</w:t>
      </w:r>
    </w:p>
    <w:p>
      <w:pPr>
        <w:pStyle w:val="Paragrafoelenco"/>
        <w:numPr>
          <w:ilvl w:val="0"/>
          <w:numId w:val="8"/>
        </w:numPr>
        <w:spacing w:line="276" w:lineRule="auto"/>
        <w:jc w:val="both"/>
        <w:rPr>
          <w:rFonts w:asciiTheme="minorHAnsi" w:hAnsiTheme="minorHAnsi" w:cs="Arial"/>
          <w:bCs/>
          <w:sz w:val="20"/>
          <w:szCs w:val="20"/>
        </w:rPr>
      </w:pPr>
      <w:r>
        <w:rPr>
          <w:rFonts w:asciiTheme="minorHAnsi" w:hAnsiTheme="minorHAnsi" w:cs="Arial"/>
          <w:bCs/>
          <w:sz w:val="20"/>
          <w:szCs w:val="20"/>
        </w:rPr>
        <w:t>eventuali nuove caratteristiche, personalizzazioni o opzioni di servizio da disciplinare nelle future iniziative.</w:t>
      </w:r>
    </w:p>
    <w:p>
      <w:pPr>
        <w:pStyle w:val="Paragrafoelenco"/>
        <w:numPr>
          <w:ilvl w:val="0"/>
          <w:numId w:val="8"/>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eventuali criticità riscontrate nelle condizioni richieste per la produzione delle polizze assicurative. </w:t>
      </w:r>
    </w:p>
    <w:p>
      <w:pPr>
        <w:jc w:val="both"/>
        <w:rPr>
          <w:rFonts w:asciiTheme="minorHAnsi" w:hAnsiTheme="minorHAnsi" w:cs="Arial"/>
          <w:bCs/>
          <w:sz w:val="20"/>
          <w:szCs w:val="20"/>
        </w:rPr>
      </w:pPr>
    </w:p>
    <w:tbl>
      <w:tblPr>
        <w:tblStyle w:val="Grigliatabella"/>
        <w:tblW w:w="8505"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05"/>
      </w:tblGrid>
      <w:tr>
        <w:trPr>
          <w:trHeight w:val="1806"/>
        </w:trPr>
        <w:tc>
          <w:tcPr>
            <w:tcW w:w="8505" w:type="dxa"/>
            <w:shd w:val="clear" w:color="auto" w:fill="F2F2F2" w:themeFill="background1" w:themeFillShade="F2"/>
          </w:tcPr>
          <w:p>
            <w:pPr>
              <w:ind w:left="284"/>
              <w:rPr>
                <w:rFonts w:asciiTheme="minorHAnsi" w:hAnsiTheme="minorHAnsi" w:cs="Arial"/>
                <w:bCs/>
                <w:sz w:val="20"/>
                <w:szCs w:val="20"/>
              </w:rPr>
            </w:pPr>
          </w:p>
        </w:tc>
      </w:tr>
    </w:tbl>
    <w:p>
      <w:pPr>
        <w:spacing w:line="276" w:lineRule="auto"/>
        <w:ind w:left="284"/>
        <w:jc w:val="both"/>
        <w:rPr>
          <w:rFonts w:asciiTheme="minorHAnsi" w:hAnsiTheme="minorHAnsi" w:cs="Arial"/>
          <w:bCs/>
          <w:sz w:val="20"/>
          <w:szCs w:val="20"/>
        </w:rPr>
      </w:pPr>
    </w:p>
    <w:p>
      <w:pPr>
        <w:pStyle w:val="Paragrafoelenco"/>
        <w:numPr>
          <w:ilvl w:val="0"/>
          <w:numId w:val="7"/>
        </w:numPr>
        <w:spacing w:line="276" w:lineRule="auto"/>
        <w:jc w:val="both"/>
        <w:rPr>
          <w:rFonts w:asciiTheme="minorHAnsi" w:hAnsiTheme="minorHAnsi" w:cs="Arial"/>
          <w:bCs/>
          <w:sz w:val="20"/>
          <w:szCs w:val="20"/>
        </w:rPr>
      </w:pPr>
      <w:r>
        <w:rPr>
          <w:rFonts w:asciiTheme="minorHAnsi" w:hAnsiTheme="minorHAnsi" w:cs="Arial"/>
          <w:bCs/>
          <w:sz w:val="20"/>
          <w:szCs w:val="20"/>
          <w:u w:val="single"/>
        </w:rPr>
        <w:t>Se Si</w:t>
      </w:r>
      <w:r>
        <w:rPr>
          <w:rFonts w:asciiTheme="minorHAnsi" w:hAnsiTheme="minorHAnsi" w:cs="Arial"/>
          <w:bCs/>
          <w:sz w:val="20"/>
          <w:szCs w:val="20"/>
        </w:rPr>
        <w:t>, nel caso in cui la Vostra azienda fosse risultata aggiudicataria, si richiede di segnalare:</w:t>
      </w:r>
    </w:p>
    <w:p>
      <w:pPr>
        <w:pStyle w:val="Paragrafoelenco"/>
        <w:numPr>
          <w:ilvl w:val="0"/>
          <w:numId w:val="9"/>
        </w:numPr>
        <w:spacing w:line="276" w:lineRule="auto"/>
        <w:jc w:val="both"/>
        <w:rPr>
          <w:rFonts w:asciiTheme="minorHAnsi" w:hAnsiTheme="minorHAnsi" w:cs="Arial"/>
          <w:bCs/>
          <w:sz w:val="20"/>
          <w:szCs w:val="20"/>
        </w:rPr>
      </w:pPr>
      <w:r>
        <w:rPr>
          <w:rFonts w:asciiTheme="minorHAnsi" w:hAnsiTheme="minorHAnsi" w:cs="Arial"/>
          <w:bCs/>
          <w:sz w:val="20"/>
          <w:szCs w:val="20"/>
        </w:rPr>
        <w:t>eventuali difficoltà riscontrate nella trasmissione dei documenti per la stipula e/o nelle attività prodromiche alla stipula (es: abilitazione al portale);</w:t>
      </w:r>
    </w:p>
    <w:p>
      <w:pPr>
        <w:pStyle w:val="Paragrafoelenco"/>
        <w:numPr>
          <w:ilvl w:val="0"/>
          <w:numId w:val="9"/>
        </w:numPr>
        <w:spacing w:line="276" w:lineRule="auto"/>
        <w:jc w:val="both"/>
        <w:rPr>
          <w:rFonts w:asciiTheme="minorHAnsi" w:hAnsiTheme="minorHAnsi" w:cs="Arial"/>
          <w:bCs/>
          <w:sz w:val="20"/>
          <w:szCs w:val="20"/>
        </w:rPr>
      </w:pPr>
      <w:r>
        <w:rPr>
          <w:rFonts w:asciiTheme="minorHAnsi" w:hAnsiTheme="minorHAnsi" w:cs="Arial"/>
          <w:bCs/>
          <w:sz w:val="20"/>
          <w:szCs w:val="20"/>
        </w:rPr>
        <w:t>con particolare riferimento alla presentazione delle polizze assicurative le eventuali oggettive criticità riscontrate con riferimento alla produzione dei documenti richiesti;</w:t>
      </w:r>
    </w:p>
    <w:p>
      <w:pPr>
        <w:pStyle w:val="Paragrafoelenco"/>
        <w:numPr>
          <w:ilvl w:val="0"/>
          <w:numId w:val="9"/>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eventuali problemi riscontrati nelle forniture; </w:t>
      </w:r>
    </w:p>
    <w:p>
      <w:pPr>
        <w:spacing w:line="276" w:lineRule="auto"/>
        <w:jc w:val="both"/>
        <w:rPr>
          <w:rFonts w:asciiTheme="minorHAnsi" w:hAnsiTheme="minorHAnsi" w:cs="Arial"/>
          <w:bCs/>
          <w:sz w:val="20"/>
          <w:szCs w:val="20"/>
        </w:rPr>
      </w:pPr>
    </w:p>
    <w:tbl>
      <w:tblPr>
        <w:tblStyle w:val="Grigliatabella"/>
        <w:tblW w:w="8505"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05"/>
      </w:tblGrid>
      <w:tr>
        <w:trPr>
          <w:trHeight w:val="1907"/>
        </w:trPr>
        <w:tc>
          <w:tcPr>
            <w:tcW w:w="8505" w:type="dxa"/>
            <w:shd w:val="clear" w:color="auto" w:fill="F2F2F2" w:themeFill="background1" w:themeFillShade="F2"/>
          </w:tcPr>
          <w:p>
            <w:pPr>
              <w:ind w:left="284"/>
              <w:jc w:val="both"/>
              <w:rPr>
                <w:rFonts w:asciiTheme="minorHAnsi" w:hAnsiTheme="minorHAnsi" w:cs="Arial"/>
                <w:bCs/>
                <w:sz w:val="20"/>
                <w:szCs w:val="20"/>
              </w:rPr>
            </w:pPr>
          </w:p>
        </w:tc>
      </w:tr>
    </w:tbl>
    <w:p>
      <w:pPr>
        <w:jc w:val="both"/>
        <w:rPr>
          <w:rFonts w:asciiTheme="minorHAnsi" w:hAnsiTheme="minorHAnsi" w:cs="Arial"/>
          <w:bCs/>
          <w:sz w:val="20"/>
          <w:szCs w:val="20"/>
        </w:rPr>
      </w:pPr>
    </w:p>
    <w:p>
      <w:pPr>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Ci sono degli elementi tecnici e/o economici che ritenete possano costituire un limite alla partecipazione della Vostra Azienda alle iniziative Consip?</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trPr>
          <w:trHeight w:val="1824"/>
        </w:trPr>
        <w:tc>
          <w:tcPr>
            <w:tcW w:w="8494" w:type="dxa"/>
            <w:shd w:val="clear" w:color="auto" w:fill="F2F2F2" w:themeFill="background1" w:themeFillShade="F2"/>
          </w:tcPr>
          <w:p>
            <w:pPr>
              <w:jc w:val="both"/>
              <w:rPr>
                <w:rFonts w:asciiTheme="minorHAnsi" w:hAnsiTheme="minorHAnsi" w:cs="Arial"/>
                <w:bCs/>
                <w:sz w:val="20"/>
                <w:szCs w:val="20"/>
              </w:rPr>
            </w:pPr>
          </w:p>
        </w:tc>
      </w:tr>
    </w:tbl>
    <w:p>
      <w:pPr>
        <w:jc w:val="both"/>
        <w:rPr>
          <w:rFonts w:asciiTheme="minorHAnsi" w:hAnsiTheme="minorHAnsi" w:cs="Arial"/>
          <w:bCs/>
          <w:sz w:val="20"/>
          <w:szCs w:val="20"/>
        </w:rPr>
      </w:pPr>
    </w:p>
    <w:p>
      <w:pPr>
        <w:numPr>
          <w:ilvl w:val="0"/>
          <w:numId w:val="6"/>
        </w:numPr>
        <w:jc w:val="both"/>
        <w:rPr>
          <w:rFonts w:asciiTheme="minorHAnsi" w:hAnsiTheme="minorHAnsi" w:cs="Arial"/>
          <w:bCs/>
          <w:sz w:val="20"/>
          <w:szCs w:val="20"/>
        </w:rPr>
      </w:pPr>
      <w:r>
        <w:rPr>
          <w:rFonts w:asciiTheme="minorHAnsi" w:hAnsiTheme="minorHAnsi" w:cs="Arial"/>
          <w:bCs/>
          <w:sz w:val="20"/>
          <w:szCs w:val="20"/>
        </w:rPr>
        <w:t>Ritenete corretta la durata delle iniziative precedenti di 18 mesi? In caso negativo, quale sarebbe la durata più opportuna? Perché?</w:t>
      </w:r>
    </w:p>
    <w:tbl>
      <w:tblPr>
        <w:tblStyle w:val="Grigliatabella"/>
        <w:tblpPr w:leftFromText="141" w:rightFromText="141" w:vertAnchor="text" w:horzAnchor="margin" w:tblpXSpec="center" w:tblpY="94"/>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trPr>
          <w:trHeight w:val="1824"/>
        </w:trPr>
        <w:tc>
          <w:tcPr>
            <w:tcW w:w="8494" w:type="dxa"/>
            <w:shd w:val="clear" w:color="auto" w:fill="F2F2F2" w:themeFill="background1" w:themeFillShade="F2"/>
          </w:tcPr>
          <w:p>
            <w:pPr>
              <w:ind w:left="284"/>
              <w:jc w:val="both"/>
              <w:rPr>
                <w:rFonts w:asciiTheme="minorHAnsi" w:hAnsiTheme="minorHAnsi" w:cs="Arial"/>
                <w:bCs/>
                <w:sz w:val="20"/>
                <w:szCs w:val="20"/>
              </w:rPr>
            </w:pPr>
          </w:p>
          <w:p>
            <w:pPr>
              <w:rPr>
                <w:rFonts w:asciiTheme="minorHAnsi" w:hAnsiTheme="minorHAnsi" w:cs="Arial"/>
                <w:sz w:val="20"/>
                <w:szCs w:val="20"/>
              </w:rPr>
            </w:pPr>
          </w:p>
        </w:tc>
      </w:tr>
    </w:tbl>
    <w:p>
      <w:pPr>
        <w:jc w:val="both"/>
        <w:rPr>
          <w:rFonts w:asciiTheme="minorHAnsi" w:hAnsiTheme="minorHAnsi" w:cs="Arial"/>
          <w:bCs/>
          <w:sz w:val="20"/>
          <w:szCs w:val="20"/>
        </w:rPr>
      </w:pPr>
    </w:p>
    <w:p>
      <w:pPr>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Quali elementi ritenete dovrebbero essere tenuti in considerazione in relazione alla durata dell’iniziativa (es: revisione dei prezzi, sostituzione dei veicoli,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trPr>
          <w:trHeight w:val="1975"/>
        </w:trPr>
        <w:tc>
          <w:tcPr>
            <w:tcW w:w="8494" w:type="dxa"/>
            <w:shd w:val="clear" w:color="auto" w:fill="F2F2F2" w:themeFill="background1" w:themeFillShade="F2"/>
          </w:tcPr>
          <w:p>
            <w:pPr>
              <w:spacing w:line="276" w:lineRule="auto"/>
              <w:ind w:left="284"/>
              <w:jc w:val="both"/>
              <w:rPr>
                <w:rFonts w:asciiTheme="minorHAnsi" w:hAnsiTheme="minorHAnsi" w:cs="Arial"/>
                <w:bCs/>
                <w:sz w:val="20"/>
                <w:szCs w:val="20"/>
              </w:rPr>
            </w:pPr>
          </w:p>
        </w:tc>
      </w:tr>
    </w:tbl>
    <w:p>
      <w:pPr>
        <w:jc w:val="both"/>
        <w:rPr>
          <w:rFonts w:asciiTheme="minorHAnsi" w:hAnsiTheme="minorHAnsi" w:cs="Arial"/>
          <w:bCs/>
          <w:sz w:val="20"/>
          <w:szCs w:val="20"/>
        </w:rPr>
      </w:pPr>
    </w:p>
    <w:p>
      <w:pPr>
        <w:jc w:val="both"/>
        <w:rPr>
          <w:rFonts w:asciiTheme="minorHAnsi" w:hAnsiTheme="minorHAnsi" w:cs="Arial"/>
          <w:bCs/>
          <w:sz w:val="20"/>
          <w:szCs w:val="20"/>
        </w:rPr>
      </w:pPr>
    </w:p>
    <w:p>
      <w:pPr>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Quali sono i segmenti di mercato che possono essere di interesse per la Vs. Azienda?</w:t>
      </w:r>
    </w:p>
    <w:p>
      <w:pPr>
        <w:ind w:left="-76"/>
        <w:jc w:val="both"/>
        <w:rPr>
          <w:rFonts w:asciiTheme="minorHAnsi" w:hAnsiTheme="minorHAnsi" w:cs="Arial"/>
          <w:bCs/>
          <w:sz w:val="20"/>
          <w:szCs w:val="20"/>
        </w:rPr>
      </w:pPr>
    </w:p>
    <w:tbl>
      <w:tblPr>
        <w:tblW w:w="9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4A0" w:firstRow="1" w:lastRow="0" w:firstColumn="1" w:lastColumn="0" w:noHBand="0" w:noVBand="1"/>
      </w:tblPr>
      <w:tblGrid>
        <w:gridCol w:w="3328"/>
        <w:gridCol w:w="992"/>
        <w:gridCol w:w="992"/>
        <w:gridCol w:w="856"/>
        <w:gridCol w:w="845"/>
        <w:gridCol w:w="850"/>
        <w:gridCol w:w="851"/>
        <w:gridCol w:w="850"/>
      </w:tblGrid>
      <w:tr>
        <w:trPr>
          <w:trHeight w:val="567"/>
        </w:trPr>
        <w:tc>
          <w:tcPr>
            <w:tcW w:w="3328" w:type="dxa"/>
            <w:shd w:val="clear" w:color="auto" w:fill="F2F2F2" w:themeFill="background1" w:themeFillShade="F2"/>
            <w:noWrap/>
            <w:vAlign w:val="center"/>
            <w:hideMark/>
          </w:tcPr>
          <w:p>
            <w:pPr>
              <w:jc w:val="center"/>
              <w:rPr>
                <w:rFonts w:asciiTheme="minorHAnsi" w:hAnsiTheme="minorHAnsi"/>
                <w:bCs/>
                <w:sz w:val="18"/>
                <w:szCs w:val="18"/>
              </w:rPr>
            </w:pPr>
            <w:r>
              <w:rPr>
                <w:rFonts w:asciiTheme="minorHAnsi" w:hAnsiTheme="minorHAnsi"/>
                <w:bCs/>
                <w:sz w:val="18"/>
                <w:szCs w:val="18"/>
              </w:rPr>
              <w:t>Tipologia</w:t>
            </w:r>
          </w:p>
        </w:tc>
        <w:tc>
          <w:tcPr>
            <w:tcW w:w="992" w:type="dxa"/>
            <w:shd w:val="clear" w:color="auto" w:fill="F2F2F2" w:themeFill="background1" w:themeFillShade="F2"/>
          </w:tcPr>
          <w:p>
            <w:pPr>
              <w:jc w:val="center"/>
              <w:rPr>
                <w:rFonts w:asciiTheme="minorHAnsi" w:hAnsiTheme="minorHAnsi"/>
                <w:bCs/>
                <w:sz w:val="18"/>
                <w:szCs w:val="18"/>
              </w:rPr>
            </w:pPr>
            <w:r>
              <w:rPr>
                <w:rFonts w:asciiTheme="minorHAnsi" w:hAnsiTheme="minorHAnsi"/>
                <w:bCs/>
                <w:sz w:val="18"/>
                <w:szCs w:val="18"/>
              </w:rPr>
              <w:t>Diesel</w:t>
            </w:r>
          </w:p>
          <w:p>
            <w:pPr>
              <w:jc w:val="center"/>
              <w:rPr>
                <w:rFonts w:asciiTheme="minorHAnsi" w:hAnsiTheme="minorHAnsi"/>
                <w:bCs/>
                <w:sz w:val="18"/>
                <w:szCs w:val="18"/>
              </w:rPr>
            </w:pPr>
            <w:r>
              <w:rPr>
                <w:rFonts w:asciiTheme="minorHAnsi" w:hAnsiTheme="minorHAnsi"/>
                <w:bCs/>
                <w:sz w:val="18"/>
                <w:szCs w:val="18"/>
              </w:rPr>
              <w:t>Benzina</w:t>
            </w:r>
          </w:p>
        </w:tc>
        <w:tc>
          <w:tcPr>
            <w:tcW w:w="992" w:type="dxa"/>
            <w:shd w:val="clear" w:color="auto" w:fill="F2F2F2" w:themeFill="background1" w:themeFillShade="F2"/>
            <w:vAlign w:val="center"/>
          </w:tcPr>
          <w:p>
            <w:pPr>
              <w:jc w:val="center"/>
              <w:rPr>
                <w:rFonts w:asciiTheme="minorHAnsi" w:hAnsiTheme="minorHAnsi"/>
                <w:bCs/>
                <w:sz w:val="18"/>
                <w:szCs w:val="18"/>
              </w:rPr>
            </w:pPr>
            <w:r>
              <w:rPr>
                <w:rFonts w:asciiTheme="minorHAnsi" w:hAnsiTheme="minorHAnsi"/>
                <w:bCs/>
                <w:sz w:val="18"/>
                <w:szCs w:val="18"/>
              </w:rPr>
              <w:t>Mild Hybrid</w:t>
            </w:r>
          </w:p>
        </w:tc>
        <w:tc>
          <w:tcPr>
            <w:tcW w:w="856" w:type="dxa"/>
            <w:shd w:val="clear" w:color="auto" w:fill="F2F2F2" w:themeFill="background1" w:themeFillShade="F2"/>
            <w:vAlign w:val="center"/>
          </w:tcPr>
          <w:p>
            <w:pPr>
              <w:jc w:val="center"/>
              <w:rPr>
                <w:rFonts w:asciiTheme="minorHAnsi" w:hAnsiTheme="minorHAnsi"/>
                <w:bCs/>
                <w:sz w:val="18"/>
                <w:szCs w:val="18"/>
              </w:rPr>
            </w:pPr>
            <w:r>
              <w:rPr>
                <w:rFonts w:asciiTheme="minorHAnsi" w:hAnsiTheme="minorHAnsi"/>
                <w:bCs/>
                <w:sz w:val="18"/>
                <w:szCs w:val="18"/>
              </w:rPr>
              <w:t>Full Hybrid</w:t>
            </w:r>
          </w:p>
        </w:tc>
        <w:tc>
          <w:tcPr>
            <w:tcW w:w="845" w:type="dxa"/>
            <w:shd w:val="clear" w:color="auto" w:fill="F2F2F2" w:themeFill="background1" w:themeFillShade="F2"/>
            <w:vAlign w:val="center"/>
          </w:tcPr>
          <w:p>
            <w:pPr>
              <w:jc w:val="center"/>
              <w:rPr>
                <w:rFonts w:asciiTheme="minorHAnsi" w:hAnsiTheme="minorHAnsi"/>
                <w:bCs/>
                <w:sz w:val="18"/>
                <w:szCs w:val="18"/>
              </w:rPr>
            </w:pPr>
            <w:r>
              <w:rPr>
                <w:rFonts w:asciiTheme="minorHAnsi" w:hAnsiTheme="minorHAnsi"/>
                <w:bCs/>
                <w:sz w:val="18"/>
                <w:szCs w:val="18"/>
              </w:rPr>
              <w:t>Plug-in Hybrid</w:t>
            </w:r>
          </w:p>
        </w:tc>
        <w:tc>
          <w:tcPr>
            <w:tcW w:w="850" w:type="dxa"/>
            <w:shd w:val="clear" w:color="auto" w:fill="F2F2F2" w:themeFill="background1" w:themeFillShade="F2"/>
            <w:vAlign w:val="center"/>
          </w:tcPr>
          <w:p>
            <w:pPr>
              <w:jc w:val="center"/>
              <w:rPr>
                <w:rFonts w:asciiTheme="minorHAnsi" w:hAnsiTheme="minorHAnsi"/>
                <w:bCs/>
                <w:sz w:val="18"/>
                <w:szCs w:val="18"/>
              </w:rPr>
            </w:pPr>
            <w:r>
              <w:rPr>
                <w:rFonts w:asciiTheme="minorHAnsi" w:hAnsiTheme="minorHAnsi"/>
                <w:bCs/>
                <w:sz w:val="18"/>
                <w:szCs w:val="18"/>
              </w:rPr>
              <w:t>Elettrica</w:t>
            </w:r>
          </w:p>
        </w:tc>
        <w:tc>
          <w:tcPr>
            <w:tcW w:w="851" w:type="dxa"/>
            <w:shd w:val="clear" w:color="auto" w:fill="F2F2F2" w:themeFill="background1" w:themeFillShade="F2"/>
            <w:vAlign w:val="center"/>
          </w:tcPr>
          <w:p>
            <w:pPr>
              <w:jc w:val="center"/>
              <w:rPr>
                <w:rFonts w:asciiTheme="minorHAnsi" w:hAnsiTheme="minorHAnsi"/>
                <w:bCs/>
                <w:sz w:val="18"/>
                <w:szCs w:val="18"/>
              </w:rPr>
            </w:pPr>
            <w:r>
              <w:rPr>
                <w:rFonts w:asciiTheme="minorHAnsi" w:hAnsiTheme="minorHAnsi"/>
                <w:bCs/>
                <w:sz w:val="18"/>
                <w:szCs w:val="18"/>
              </w:rPr>
              <w:t>Gpl</w:t>
            </w:r>
          </w:p>
        </w:tc>
        <w:tc>
          <w:tcPr>
            <w:tcW w:w="850" w:type="dxa"/>
            <w:shd w:val="clear" w:color="auto" w:fill="F2F2F2" w:themeFill="background1" w:themeFillShade="F2"/>
            <w:vAlign w:val="center"/>
          </w:tcPr>
          <w:p>
            <w:pPr>
              <w:jc w:val="center"/>
              <w:rPr>
                <w:rFonts w:asciiTheme="minorHAnsi" w:hAnsiTheme="minorHAnsi"/>
                <w:bCs/>
                <w:sz w:val="18"/>
                <w:szCs w:val="18"/>
              </w:rPr>
            </w:pPr>
            <w:r>
              <w:rPr>
                <w:rFonts w:asciiTheme="minorHAnsi" w:hAnsiTheme="minorHAnsi"/>
                <w:bCs/>
                <w:sz w:val="18"/>
                <w:szCs w:val="18"/>
              </w:rPr>
              <w:t>Metano</w:t>
            </w:r>
          </w:p>
        </w:tc>
      </w:tr>
      <w:tr>
        <w:trPr>
          <w:trHeight w:val="369"/>
        </w:trPr>
        <w:tc>
          <w:tcPr>
            <w:tcW w:w="3328" w:type="dxa"/>
            <w:shd w:val="clear" w:color="auto" w:fill="F2F2F2" w:themeFill="background1" w:themeFillShade="F2"/>
            <w:noWrap/>
            <w:vAlign w:val="center"/>
            <w:hideMark/>
          </w:tcPr>
          <w:p>
            <w:pPr>
              <w:rPr>
                <w:rFonts w:asciiTheme="minorHAnsi" w:hAnsiTheme="minorHAnsi" w:cs="Arial"/>
                <w:sz w:val="18"/>
                <w:szCs w:val="18"/>
              </w:rPr>
            </w:pPr>
            <w:r>
              <w:rPr>
                <w:rFonts w:asciiTheme="minorHAnsi" w:hAnsiTheme="minorHAnsi" w:cs="Arial"/>
                <w:sz w:val="18"/>
                <w:szCs w:val="18"/>
              </w:rPr>
              <w:t>City car compatta</w:t>
            </w:r>
          </w:p>
        </w:tc>
        <w:tc>
          <w:tcPr>
            <w:tcW w:w="992" w:type="dxa"/>
            <w:shd w:val="clear" w:color="auto" w:fill="F2F2F2" w:themeFill="background1" w:themeFillShade="F2"/>
          </w:tcPr>
          <w:p>
            <w:pPr>
              <w:jc w:val="right"/>
              <w:rPr>
                <w:rFonts w:asciiTheme="minorHAnsi" w:hAnsiTheme="minorHAnsi" w:cs="Arial"/>
                <w:sz w:val="18"/>
                <w:szCs w:val="18"/>
              </w:rPr>
            </w:pPr>
          </w:p>
        </w:tc>
        <w:tc>
          <w:tcPr>
            <w:tcW w:w="992" w:type="dxa"/>
            <w:shd w:val="clear" w:color="auto" w:fill="F2F2F2" w:themeFill="background1" w:themeFillShade="F2"/>
            <w:vAlign w:val="center"/>
          </w:tcPr>
          <w:p>
            <w:pPr>
              <w:jc w:val="right"/>
              <w:rPr>
                <w:rFonts w:asciiTheme="minorHAnsi" w:hAnsiTheme="minorHAnsi" w:cs="Arial"/>
                <w:sz w:val="18"/>
                <w:szCs w:val="18"/>
              </w:rPr>
            </w:pPr>
          </w:p>
        </w:tc>
        <w:tc>
          <w:tcPr>
            <w:tcW w:w="856" w:type="dxa"/>
            <w:shd w:val="clear" w:color="auto" w:fill="F2F2F2" w:themeFill="background1" w:themeFillShade="F2"/>
            <w:vAlign w:val="center"/>
          </w:tcPr>
          <w:p>
            <w:pPr>
              <w:jc w:val="right"/>
              <w:rPr>
                <w:rFonts w:asciiTheme="minorHAnsi" w:hAnsiTheme="minorHAnsi" w:cs="Arial"/>
                <w:sz w:val="18"/>
                <w:szCs w:val="18"/>
              </w:rPr>
            </w:pPr>
          </w:p>
        </w:tc>
        <w:tc>
          <w:tcPr>
            <w:tcW w:w="845"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c>
          <w:tcPr>
            <w:tcW w:w="851"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r>
      <w:tr>
        <w:trPr>
          <w:trHeight w:val="369"/>
        </w:trPr>
        <w:tc>
          <w:tcPr>
            <w:tcW w:w="3328" w:type="dxa"/>
            <w:shd w:val="clear" w:color="auto" w:fill="F2F2F2" w:themeFill="background1" w:themeFillShade="F2"/>
            <w:noWrap/>
            <w:vAlign w:val="center"/>
            <w:hideMark/>
          </w:tcPr>
          <w:p>
            <w:pPr>
              <w:rPr>
                <w:rFonts w:asciiTheme="minorHAnsi" w:hAnsiTheme="minorHAnsi" w:cs="Arial"/>
                <w:sz w:val="18"/>
                <w:szCs w:val="18"/>
              </w:rPr>
            </w:pPr>
            <w:r>
              <w:rPr>
                <w:rFonts w:asciiTheme="minorHAnsi" w:hAnsiTheme="minorHAnsi" w:cs="Arial"/>
                <w:sz w:val="18"/>
                <w:szCs w:val="18"/>
              </w:rPr>
              <w:t>4X4 Piccola</w:t>
            </w:r>
          </w:p>
        </w:tc>
        <w:tc>
          <w:tcPr>
            <w:tcW w:w="992" w:type="dxa"/>
            <w:shd w:val="clear" w:color="auto" w:fill="F2F2F2" w:themeFill="background1" w:themeFillShade="F2"/>
          </w:tcPr>
          <w:p>
            <w:pPr>
              <w:jc w:val="right"/>
              <w:rPr>
                <w:rFonts w:asciiTheme="minorHAnsi" w:hAnsiTheme="minorHAnsi" w:cs="Arial"/>
                <w:sz w:val="18"/>
                <w:szCs w:val="18"/>
              </w:rPr>
            </w:pPr>
          </w:p>
        </w:tc>
        <w:tc>
          <w:tcPr>
            <w:tcW w:w="992" w:type="dxa"/>
            <w:shd w:val="clear" w:color="auto" w:fill="F2F2F2" w:themeFill="background1" w:themeFillShade="F2"/>
            <w:vAlign w:val="center"/>
          </w:tcPr>
          <w:p>
            <w:pPr>
              <w:jc w:val="right"/>
              <w:rPr>
                <w:rFonts w:asciiTheme="minorHAnsi" w:hAnsiTheme="minorHAnsi" w:cs="Arial"/>
                <w:sz w:val="18"/>
                <w:szCs w:val="18"/>
              </w:rPr>
            </w:pPr>
          </w:p>
        </w:tc>
        <w:tc>
          <w:tcPr>
            <w:tcW w:w="856" w:type="dxa"/>
            <w:shd w:val="clear" w:color="auto" w:fill="F2F2F2" w:themeFill="background1" w:themeFillShade="F2"/>
            <w:vAlign w:val="center"/>
          </w:tcPr>
          <w:p>
            <w:pPr>
              <w:jc w:val="right"/>
              <w:rPr>
                <w:rFonts w:asciiTheme="minorHAnsi" w:hAnsiTheme="minorHAnsi" w:cs="Arial"/>
                <w:sz w:val="18"/>
                <w:szCs w:val="18"/>
              </w:rPr>
            </w:pPr>
          </w:p>
        </w:tc>
        <w:tc>
          <w:tcPr>
            <w:tcW w:w="845"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c>
          <w:tcPr>
            <w:tcW w:w="851"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r>
      <w:tr>
        <w:trPr>
          <w:trHeight w:val="369"/>
        </w:trPr>
        <w:tc>
          <w:tcPr>
            <w:tcW w:w="3328" w:type="dxa"/>
            <w:shd w:val="clear" w:color="auto" w:fill="F2F2F2" w:themeFill="background1" w:themeFillShade="F2"/>
            <w:noWrap/>
            <w:vAlign w:val="center"/>
            <w:hideMark/>
          </w:tcPr>
          <w:p>
            <w:pPr>
              <w:rPr>
                <w:rFonts w:asciiTheme="minorHAnsi" w:hAnsiTheme="minorHAnsi" w:cs="Arial"/>
                <w:sz w:val="18"/>
                <w:szCs w:val="18"/>
              </w:rPr>
            </w:pPr>
            <w:r>
              <w:rPr>
                <w:rFonts w:asciiTheme="minorHAnsi" w:hAnsiTheme="minorHAnsi" w:cs="Arial"/>
                <w:sz w:val="18"/>
                <w:szCs w:val="18"/>
              </w:rPr>
              <w:t>4X4 Media</w:t>
            </w:r>
          </w:p>
        </w:tc>
        <w:tc>
          <w:tcPr>
            <w:tcW w:w="992" w:type="dxa"/>
            <w:shd w:val="clear" w:color="auto" w:fill="F2F2F2" w:themeFill="background1" w:themeFillShade="F2"/>
          </w:tcPr>
          <w:p>
            <w:pPr>
              <w:jc w:val="right"/>
              <w:rPr>
                <w:rFonts w:asciiTheme="minorHAnsi" w:hAnsiTheme="minorHAnsi" w:cs="Arial"/>
                <w:sz w:val="18"/>
                <w:szCs w:val="18"/>
              </w:rPr>
            </w:pPr>
          </w:p>
        </w:tc>
        <w:tc>
          <w:tcPr>
            <w:tcW w:w="992" w:type="dxa"/>
            <w:shd w:val="clear" w:color="auto" w:fill="F2F2F2" w:themeFill="background1" w:themeFillShade="F2"/>
            <w:vAlign w:val="center"/>
          </w:tcPr>
          <w:p>
            <w:pPr>
              <w:jc w:val="right"/>
              <w:rPr>
                <w:rFonts w:asciiTheme="minorHAnsi" w:hAnsiTheme="minorHAnsi" w:cs="Arial"/>
                <w:sz w:val="18"/>
                <w:szCs w:val="18"/>
              </w:rPr>
            </w:pPr>
          </w:p>
        </w:tc>
        <w:tc>
          <w:tcPr>
            <w:tcW w:w="856" w:type="dxa"/>
            <w:shd w:val="clear" w:color="auto" w:fill="F2F2F2" w:themeFill="background1" w:themeFillShade="F2"/>
            <w:vAlign w:val="center"/>
          </w:tcPr>
          <w:p>
            <w:pPr>
              <w:jc w:val="right"/>
              <w:rPr>
                <w:rFonts w:asciiTheme="minorHAnsi" w:hAnsiTheme="minorHAnsi" w:cs="Arial"/>
                <w:sz w:val="18"/>
                <w:szCs w:val="18"/>
              </w:rPr>
            </w:pPr>
          </w:p>
        </w:tc>
        <w:tc>
          <w:tcPr>
            <w:tcW w:w="845"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c>
          <w:tcPr>
            <w:tcW w:w="851"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r>
      <w:tr>
        <w:trPr>
          <w:trHeight w:val="369"/>
        </w:trPr>
        <w:tc>
          <w:tcPr>
            <w:tcW w:w="3328" w:type="dxa"/>
            <w:shd w:val="clear" w:color="auto" w:fill="F2F2F2" w:themeFill="background1" w:themeFillShade="F2"/>
            <w:noWrap/>
            <w:vAlign w:val="center"/>
            <w:hideMark/>
          </w:tcPr>
          <w:p>
            <w:pPr>
              <w:rPr>
                <w:rFonts w:asciiTheme="minorHAnsi" w:hAnsiTheme="minorHAnsi" w:cs="Arial"/>
                <w:sz w:val="18"/>
                <w:szCs w:val="18"/>
              </w:rPr>
            </w:pPr>
            <w:r>
              <w:rPr>
                <w:rFonts w:asciiTheme="minorHAnsi" w:hAnsiTheme="minorHAnsi" w:cs="Arial"/>
                <w:sz w:val="18"/>
                <w:szCs w:val="18"/>
              </w:rPr>
              <w:t>City car</w:t>
            </w:r>
          </w:p>
        </w:tc>
        <w:tc>
          <w:tcPr>
            <w:tcW w:w="992" w:type="dxa"/>
            <w:shd w:val="clear" w:color="auto" w:fill="F2F2F2" w:themeFill="background1" w:themeFillShade="F2"/>
          </w:tcPr>
          <w:p>
            <w:pPr>
              <w:jc w:val="right"/>
              <w:rPr>
                <w:rFonts w:asciiTheme="minorHAnsi" w:hAnsiTheme="minorHAnsi" w:cs="Arial"/>
                <w:sz w:val="18"/>
                <w:szCs w:val="18"/>
              </w:rPr>
            </w:pPr>
          </w:p>
        </w:tc>
        <w:tc>
          <w:tcPr>
            <w:tcW w:w="992" w:type="dxa"/>
            <w:shd w:val="clear" w:color="auto" w:fill="F2F2F2" w:themeFill="background1" w:themeFillShade="F2"/>
            <w:vAlign w:val="center"/>
          </w:tcPr>
          <w:p>
            <w:pPr>
              <w:jc w:val="right"/>
              <w:rPr>
                <w:rFonts w:asciiTheme="minorHAnsi" w:hAnsiTheme="minorHAnsi" w:cs="Arial"/>
                <w:sz w:val="18"/>
                <w:szCs w:val="18"/>
              </w:rPr>
            </w:pPr>
          </w:p>
        </w:tc>
        <w:tc>
          <w:tcPr>
            <w:tcW w:w="856" w:type="dxa"/>
            <w:shd w:val="clear" w:color="auto" w:fill="F2F2F2" w:themeFill="background1" w:themeFillShade="F2"/>
            <w:vAlign w:val="center"/>
          </w:tcPr>
          <w:p>
            <w:pPr>
              <w:jc w:val="right"/>
              <w:rPr>
                <w:rFonts w:asciiTheme="minorHAnsi" w:hAnsiTheme="minorHAnsi" w:cs="Arial"/>
                <w:sz w:val="18"/>
                <w:szCs w:val="18"/>
              </w:rPr>
            </w:pPr>
          </w:p>
        </w:tc>
        <w:tc>
          <w:tcPr>
            <w:tcW w:w="845"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c>
          <w:tcPr>
            <w:tcW w:w="851"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r>
      <w:tr>
        <w:trPr>
          <w:trHeight w:val="369"/>
        </w:trPr>
        <w:tc>
          <w:tcPr>
            <w:tcW w:w="3328" w:type="dxa"/>
            <w:shd w:val="clear" w:color="auto" w:fill="F2F2F2" w:themeFill="background1" w:themeFillShade="F2"/>
            <w:noWrap/>
            <w:vAlign w:val="center"/>
            <w:hideMark/>
          </w:tcPr>
          <w:p>
            <w:pPr>
              <w:rPr>
                <w:rFonts w:asciiTheme="minorHAnsi" w:hAnsiTheme="minorHAnsi" w:cs="Arial"/>
                <w:sz w:val="18"/>
                <w:szCs w:val="18"/>
              </w:rPr>
            </w:pPr>
            <w:r>
              <w:rPr>
                <w:rFonts w:asciiTheme="minorHAnsi" w:hAnsiTheme="minorHAnsi" w:cs="Arial"/>
                <w:sz w:val="18"/>
                <w:szCs w:val="18"/>
              </w:rPr>
              <w:t>Berlina piccola</w:t>
            </w:r>
          </w:p>
        </w:tc>
        <w:tc>
          <w:tcPr>
            <w:tcW w:w="992" w:type="dxa"/>
            <w:shd w:val="clear" w:color="auto" w:fill="F2F2F2" w:themeFill="background1" w:themeFillShade="F2"/>
          </w:tcPr>
          <w:p>
            <w:pPr>
              <w:jc w:val="right"/>
              <w:rPr>
                <w:rFonts w:asciiTheme="minorHAnsi" w:hAnsiTheme="minorHAnsi" w:cs="Arial"/>
                <w:sz w:val="18"/>
                <w:szCs w:val="18"/>
              </w:rPr>
            </w:pPr>
          </w:p>
        </w:tc>
        <w:tc>
          <w:tcPr>
            <w:tcW w:w="992" w:type="dxa"/>
            <w:shd w:val="clear" w:color="auto" w:fill="F2F2F2" w:themeFill="background1" w:themeFillShade="F2"/>
            <w:vAlign w:val="center"/>
          </w:tcPr>
          <w:p>
            <w:pPr>
              <w:jc w:val="right"/>
              <w:rPr>
                <w:rFonts w:asciiTheme="minorHAnsi" w:hAnsiTheme="minorHAnsi" w:cs="Arial"/>
                <w:sz w:val="18"/>
                <w:szCs w:val="18"/>
              </w:rPr>
            </w:pPr>
          </w:p>
        </w:tc>
        <w:tc>
          <w:tcPr>
            <w:tcW w:w="856" w:type="dxa"/>
            <w:shd w:val="clear" w:color="auto" w:fill="F2F2F2" w:themeFill="background1" w:themeFillShade="F2"/>
            <w:vAlign w:val="center"/>
          </w:tcPr>
          <w:p>
            <w:pPr>
              <w:jc w:val="right"/>
              <w:rPr>
                <w:rFonts w:asciiTheme="minorHAnsi" w:hAnsiTheme="minorHAnsi" w:cs="Arial"/>
                <w:sz w:val="18"/>
                <w:szCs w:val="18"/>
              </w:rPr>
            </w:pPr>
          </w:p>
        </w:tc>
        <w:tc>
          <w:tcPr>
            <w:tcW w:w="845"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c>
          <w:tcPr>
            <w:tcW w:w="851"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r>
      <w:tr>
        <w:trPr>
          <w:trHeight w:val="369"/>
        </w:trPr>
        <w:tc>
          <w:tcPr>
            <w:tcW w:w="3328" w:type="dxa"/>
            <w:shd w:val="clear" w:color="auto" w:fill="F2F2F2" w:themeFill="background1" w:themeFillShade="F2"/>
            <w:noWrap/>
            <w:vAlign w:val="center"/>
            <w:hideMark/>
          </w:tcPr>
          <w:p>
            <w:pPr>
              <w:rPr>
                <w:rFonts w:asciiTheme="minorHAnsi" w:hAnsiTheme="minorHAnsi" w:cs="Arial"/>
                <w:sz w:val="18"/>
                <w:szCs w:val="18"/>
              </w:rPr>
            </w:pPr>
            <w:r>
              <w:rPr>
                <w:rFonts w:asciiTheme="minorHAnsi" w:hAnsiTheme="minorHAnsi" w:cs="Arial"/>
                <w:sz w:val="18"/>
                <w:szCs w:val="18"/>
              </w:rPr>
              <w:t xml:space="preserve">Berlina media </w:t>
            </w:r>
          </w:p>
        </w:tc>
        <w:tc>
          <w:tcPr>
            <w:tcW w:w="992" w:type="dxa"/>
            <w:shd w:val="clear" w:color="auto" w:fill="F2F2F2" w:themeFill="background1" w:themeFillShade="F2"/>
          </w:tcPr>
          <w:p>
            <w:pPr>
              <w:jc w:val="right"/>
              <w:rPr>
                <w:rFonts w:asciiTheme="minorHAnsi" w:hAnsiTheme="minorHAnsi" w:cs="Arial"/>
                <w:sz w:val="18"/>
                <w:szCs w:val="18"/>
              </w:rPr>
            </w:pPr>
          </w:p>
        </w:tc>
        <w:tc>
          <w:tcPr>
            <w:tcW w:w="992" w:type="dxa"/>
            <w:shd w:val="clear" w:color="auto" w:fill="F2F2F2" w:themeFill="background1" w:themeFillShade="F2"/>
            <w:vAlign w:val="center"/>
          </w:tcPr>
          <w:p>
            <w:pPr>
              <w:jc w:val="right"/>
              <w:rPr>
                <w:rFonts w:asciiTheme="minorHAnsi" w:hAnsiTheme="minorHAnsi" w:cs="Arial"/>
                <w:sz w:val="18"/>
                <w:szCs w:val="18"/>
              </w:rPr>
            </w:pPr>
          </w:p>
        </w:tc>
        <w:tc>
          <w:tcPr>
            <w:tcW w:w="856" w:type="dxa"/>
            <w:shd w:val="clear" w:color="auto" w:fill="F2F2F2" w:themeFill="background1" w:themeFillShade="F2"/>
            <w:vAlign w:val="center"/>
          </w:tcPr>
          <w:p>
            <w:pPr>
              <w:jc w:val="right"/>
              <w:rPr>
                <w:rFonts w:asciiTheme="minorHAnsi" w:hAnsiTheme="minorHAnsi" w:cs="Arial"/>
                <w:sz w:val="18"/>
                <w:szCs w:val="18"/>
              </w:rPr>
            </w:pPr>
          </w:p>
        </w:tc>
        <w:tc>
          <w:tcPr>
            <w:tcW w:w="845"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c>
          <w:tcPr>
            <w:tcW w:w="851"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r>
      <w:tr>
        <w:trPr>
          <w:trHeight w:val="369"/>
        </w:trPr>
        <w:tc>
          <w:tcPr>
            <w:tcW w:w="3328" w:type="dxa"/>
            <w:shd w:val="clear" w:color="auto" w:fill="F2F2F2" w:themeFill="background1" w:themeFillShade="F2"/>
            <w:noWrap/>
            <w:vAlign w:val="center"/>
            <w:hideMark/>
          </w:tcPr>
          <w:p>
            <w:pPr>
              <w:rPr>
                <w:rFonts w:asciiTheme="minorHAnsi" w:hAnsiTheme="minorHAnsi" w:cs="Arial"/>
                <w:sz w:val="18"/>
                <w:szCs w:val="18"/>
              </w:rPr>
            </w:pPr>
            <w:r>
              <w:rPr>
                <w:rFonts w:asciiTheme="minorHAnsi" w:hAnsiTheme="minorHAnsi" w:cs="Arial"/>
                <w:sz w:val="18"/>
                <w:szCs w:val="18"/>
              </w:rPr>
              <w:t>Vettura multispazio</w:t>
            </w:r>
          </w:p>
        </w:tc>
        <w:tc>
          <w:tcPr>
            <w:tcW w:w="992" w:type="dxa"/>
            <w:shd w:val="clear" w:color="auto" w:fill="F2F2F2" w:themeFill="background1" w:themeFillShade="F2"/>
          </w:tcPr>
          <w:p>
            <w:pPr>
              <w:jc w:val="right"/>
              <w:rPr>
                <w:rFonts w:asciiTheme="minorHAnsi" w:hAnsiTheme="minorHAnsi" w:cs="Arial"/>
                <w:sz w:val="18"/>
                <w:szCs w:val="18"/>
              </w:rPr>
            </w:pPr>
          </w:p>
        </w:tc>
        <w:tc>
          <w:tcPr>
            <w:tcW w:w="992" w:type="dxa"/>
            <w:shd w:val="clear" w:color="auto" w:fill="F2F2F2" w:themeFill="background1" w:themeFillShade="F2"/>
            <w:vAlign w:val="center"/>
          </w:tcPr>
          <w:p>
            <w:pPr>
              <w:jc w:val="right"/>
              <w:rPr>
                <w:rFonts w:asciiTheme="minorHAnsi" w:hAnsiTheme="minorHAnsi" w:cs="Arial"/>
                <w:sz w:val="18"/>
                <w:szCs w:val="18"/>
              </w:rPr>
            </w:pPr>
          </w:p>
        </w:tc>
        <w:tc>
          <w:tcPr>
            <w:tcW w:w="856" w:type="dxa"/>
            <w:shd w:val="clear" w:color="auto" w:fill="F2F2F2" w:themeFill="background1" w:themeFillShade="F2"/>
            <w:vAlign w:val="center"/>
          </w:tcPr>
          <w:p>
            <w:pPr>
              <w:jc w:val="right"/>
              <w:rPr>
                <w:rFonts w:asciiTheme="minorHAnsi" w:hAnsiTheme="minorHAnsi" w:cs="Arial"/>
                <w:sz w:val="18"/>
                <w:szCs w:val="18"/>
              </w:rPr>
            </w:pPr>
          </w:p>
        </w:tc>
        <w:tc>
          <w:tcPr>
            <w:tcW w:w="845"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c>
          <w:tcPr>
            <w:tcW w:w="851"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r>
      <w:tr>
        <w:trPr>
          <w:trHeight w:val="369"/>
        </w:trPr>
        <w:tc>
          <w:tcPr>
            <w:tcW w:w="3328" w:type="dxa"/>
            <w:shd w:val="clear" w:color="auto" w:fill="F2F2F2" w:themeFill="background1" w:themeFillShade="F2"/>
            <w:noWrap/>
            <w:vAlign w:val="center"/>
            <w:hideMark/>
          </w:tcPr>
          <w:p>
            <w:pPr>
              <w:rPr>
                <w:rFonts w:asciiTheme="minorHAnsi" w:hAnsiTheme="minorHAnsi" w:cs="Arial"/>
                <w:sz w:val="18"/>
                <w:szCs w:val="18"/>
              </w:rPr>
            </w:pPr>
            <w:r>
              <w:rPr>
                <w:rFonts w:asciiTheme="minorHAnsi" w:hAnsiTheme="minorHAnsi" w:cs="Arial"/>
                <w:sz w:val="18"/>
                <w:szCs w:val="18"/>
              </w:rPr>
              <w:t>Berlina 3 volumi</w:t>
            </w:r>
          </w:p>
        </w:tc>
        <w:tc>
          <w:tcPr>
            <w:tcW w:w="992" w:type="dxa"/>
            <w:shd w:val="clear" w:color="auto" w:fill="F2F2F2" w:themeFill="background1" w:themeFillShade="F2"/>
          </w:tcPr>
          <w:p>
            <w:pPr>
              <w:jc w:val="right"/>
              <w:rPr>
                <w:rFonts w:asciiTheme="minorHAnsi" w:hAnsiTheme="minorHAnsi" w:cs="Arial"/>
                <w:sz w:val="18"/>
                <w:szCs w:val="18"/>
              </w:rPr>
            </w:pPr>
          </w:p>
        </w:tc>
        <w:tc>
          <w:tcPr>
            <w:tcW w:w="992" w:type="dxa"/>
            <w:shd w:val="clear" w:color="auto" w:fill="F2F2F2" w:themeFill="background1" w:themeFillShade="F2"/>
            <w:vAlign w:val="center"/>
          </w:tcPr>
          <w:p>
            <w:pPr>
              <w:jc w:val="right"/>
              <w:rPr>
                <w:rFonts w:asciiTheme="minorHAnsi" w:hAnsiTheme="minorHAnsi" w:cs="Arial"/>
                <w:sz w:val="18"/>
                <w:szCs w:val="18"/>
              </w:rPr>
            </w:pPr>
          </w:p>
        </w:tc>
        <w:tc>
          <w:tcPr>
            <w:tcW w:w="856" w:type="dxa"/>
            <w:shd w:val="clear" w:color="auto" w:fill="F2F2F2" w:themeFill="background1" w:themeFillShade="F2"/>
            <w:vAlign w:val="center"/>
          </w:tcPr>
          <w:p>
            <w:pPr>
              <w:jc w:val="right"/>
              <w:rPr>
                <w:rFonts w:asciiTheme="minorHAnsi" w:hAnsiTheme="minorHAnsi" w:cs="Arial"/>
                <w:sz w:val="18"/>
                <w:szCs w:val="18"/>
              </w:rPr>
            </w:pPr>
          </w:p>
        </w:tc>
        <w:tc>
          <w:tcPr>
            <w:tcW w:w="845"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c>
          <w:tcPr>
            <w:tcW w:w="851"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r>
      <w:tr>
        <w:trPr>
          <w:trHeight w:val="369"/>
        </w:trPr>
        <w:tc>
          <w:tcPr>
            <w:tcW w:w="3328" w:type="dxa"/>
            <w:shd w:val="clear" w:color="auto" w:fill="F2F2F2" w:themeFill="background1" w:themeFillShade="F2"/>
            <w:noWrap/>
            <w:vAlign w:val="center"/>
          </w:tcPr>
          <w:p>
            <w:pPr>
              <w:rPr>
                <w:rFonts w:asciiTheme="minorHAnsi" w:hAnsiTheme="minorHAnsi" w:cs="Arial"/>
                <w:sz w:val="18"/>
                <w:szCs w:val="18"/>
              </w:rPr>
            </w:pPr>
            <w:r>
              <w:rPr>
                <w:rFonts w:asciiTheme="minorHAnsi" w:hAnsiTheme="minorHAnsi" w:cs="Arial"/>
                <w:sz w:val="18"/>
                <w:szCs w:val="18"/>
              </w:rPr>
              <w:t>Crossover</w:t>
            </w:r>
          </w:p>
        </w:tc>
        <w:tc>
          <w:tcPr>
            <w:tcW w:w="992" w:type="dxa"/>
            <w:shd w:val="clear" w:color="auto" w:fill="F2F2F2" w:themeFill="background1" w:themeFillShade="F2"/>
          </w:tcPr>
          <w:p>
            <w:pPr>
              <w:jc w:val="right"/>
              <w:rPr>
                <w:rFonts w:asciiTheme="minorHAnsi" w:hAnsiTheme="minorHAnsi" w:cs="Arial"/>
                <w:sz w:val="18"/>
                <w:szCs w:val="18"/>
              </w:rPr>
            </w:pPr>
          </w:p>
        </w:tc>
        <w:tc>
          <w:tcPr>
            <w:tcW w:w="992" w:type="dxa"/>
            <w:shd w:val="clear" w:color="auto" w:fill="F2F2F2" w:themeFill="background1" w:themeFillShade="F2"/>
            <w:vAlign w:val="center"/>
          </w:tcPr>
          <w:p>
            <w:pPr>
              <w:jc w:val="right"/>
              <w:rPr>
                <w:rFonts w:asciiTheme="minorHAnsi" w:hAnsiTheme="minorHAnsi" w:cs="Arial"/>
                <w:sz w:val="18"/>
                <w:szCs w:val="18"/>
              </w:rPr>
            </w:pPr>
          </w:p>
        </w:tc>
        <w:tc>
          <w:tcPr>
            <w:tcW w:w="856" w:type="dxa"/>
            <w:shd w:val="clear" w:color="auto" w:fill="F2F2F2" w:themeFill="background1" w:themeFillShade="F2"/>
            <w:vAlign w:val="center"/>
          </w:tcPr>
          <w:p>
            <w:pPr>
              <w:jc w:val="right"/>
              <w:rPr>
                <w:rFonts w:asciiTheme="minorHAnsi" w:hAnsiTheme="minorHAnsi" w:cs="Arial"/>
                <w:sz w:val="18"/>
                <w:szCs w:val="18"/>
              </w:rPr>
            </w:pPr>
          </w:p>
        </w:tc>
        <w:tc>
          <w:tcPr>
            <w:tcW w:w="845"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c>
          <w:tcPr>
            <w:tcW w:w="851"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r>
      <w:tr>
        <w:trPr>
          <w:trHeight w:val="369"/>
        </w:trPr>
        <w:tc>
          <w:tcPr>
            <w:tcW w:w="3328" w:type="dxa"/>
            <w:shd w:val="clear" w:color="auto" w:fill="F2F2F2" w:themeFill="background1" w:themeFillShade="F2"/>
            <w:noWrap/>
            <w:vAlign w:val="center"/>
            <w:hideMark/>
          </w:tcPr>
          <w:p>
            <w:pPr>
              <w:rPr>
                <w:rFonts w:asciiTheme="minorHAnsi" w:hAnsiTheme="minorHAnsi" w:cs="Arial"/>
                <w:sz w:val="18"/>
                <w:szCs w:val="18"/>
              </w:rPr>
            </w:pPr>
            <w:r>
              <w:rPr>
                <w:rFonts w:asciiTheme="minorHAnsi" w:hAnsiTheme="minorHAnsi" w:cs="Arial"/>
                <w:sz w:val="18"/>
                <w:szCs w:val="18"/>
              </w:rPr>
              <w:t>Van derivato da autovettura</w:t>
            </w:r>
          </w:p>
        </w:tc>
        <w:tc>
          <w:tcPr>
            <w:tcW w:w="992" w:type="dxa"/>
            <w:shd w:val="clear" w:color="auto" w:fill="F2F2F2" w:themeFill="background1" w:themeFillShade="F2"/>
          </w:tcPr>
          <w:p>
            <w:pPr>
              <w:jc w:val="right"/>
              <w:rPr>
                <w:rFonts w:asciiTheme="minorHAnsi" w:hAnsiTheme="minorHAnsi" w:cs="Arial"/>
                <w:sz w:val="18"/>
                <w:szCs w:val="18"/>
              </w:rPr>
            </w:pPr>
          </w:p>
        </w:tc>
        <w:tc>
          <w:tcPr>
            <w:tcW w:w="992" w:type="dxa"/>
            <w:shd w:val="clear" w:color="auto" w:fill="F2F2F2" w:themeFill="background1" w:themeFillShade="F2"/>
            <w:vAlign w:val="center"/>
          </w:tcPr>
          <w:p>
            <w:pPr>
              <w:jc w:val="right"/>
              <w:rPr>
                <w:rFonts w:asciiTheme="minorHAnsi" w:hAnsiTheme="minorHAnsi" w:cs="Arial"/>
                <w:sz w:val="18"/>
                <w:szCs w:val="18"/>
              </w:rPr>
            </w:pPr>
          </w:p>
        </w:tc>
        <w:tc>
          <w:tcPr>
            <w:tcW w:w="856" w:type="dxa"/>
            <w:shd w:val="clear" w:color="auto" w:fill="F2F2F2" w:themeFill="background1" w:themeFillShade="F2"/>
            <w:vAlign w:val="center"/>
          </w:tcPr>
          <w:p>
            <w:pPr>
              <w:jc w:val="right"/>
              <w:rPr>
                <w:rFonts w:asciiTheme="minorHAnsi" w:hAnsiTheme="minorHAnsi" w:cs="Arial"/>
                <w:sz w:val="18"/>
                <w:szCs w:val="18"/>
              </w:rPr>
            </w:pPr>
          </w:p>
        </w:tc>
        <w:tc>
          <w:tcPr>
            <w:tcW w:w="845"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c>
          <w:tcPr>
            <w:tcW w:w="851"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r>
      <w:tr>
        <w:trPr>
          <w:trHeight w:val="369"/>
        </w:trPr>
        <w:tc>
          <w:tcPr>
            <w:tcW w:w="3328" w:type="dxa"/>
            <w:shd w:val="clear" w:color="auto" w:fill="F2F2F2" w:themeFill="background1" w:themeFillShade="F2"/>
            <w:noWrap/>
            <w:vAlign w:val="center"/>
            <w:hideMark/>
          </w:tcPr>
          <w:p>
            <w:pPr>
              <w:rPr>
                <w:rFonts w:asciiTheme="minorHAnsi" w:hAnsiTheme="minorHAnsi" w:cs="Arial"/>
                <w:sz w:val="18"/>
                <w:szCs w:val="18"/>
              </w:rPr>
            </w:pPr>
            <w:r>
              <w:rPr>
                <w:rFonts w:asciiTheme="minorHAnsi" w:hAnsiTheme="minorHAnsi" w:cs="Arial"/>
                <w:sz w:val="18"/>
                <w:szCs w:val="18"/>
              </w:rPr>
              <w:t>Furgone piccolo</w:t>
            </w:r>
          </w:p>
        </w:tc>
        <w:tc>
          <w:tcPr>
            <w:tcW w:w="992" w:type="dxa"/>
            <w:shd w:val="clear" w:color="auto" w:fill="F2F2F2" w:themeFill="background1" w:themeFillShade="F2"/>
          </w:tcPr>
          <w:p>
            <w:pPr>
              <w:jc w:val="right"/>
              <w:rPr>
                <w:rFonts w:asciiTheme="minorHAnsi" w:hAnsiTheme="minorHAnsi" w:cs="Arial"/>
                <w:sz w:val="18"/>
                <w:szCs w:val="18"/>
              </w:rPr>
            </w:pPr>
          </w:p>
        </w:tc>
        <w:tc>
          <w:tcPr>
            <w:tcW w:w="992" w:type="dxa"/>
            <w:shd w:val="clear" w:color="auto" w:fill="F2F2F2" w:themeFill="background1" w:themeFillShade="F2"/>
            <w:vAlign w:val="center"/>
          </w:tcPr>
          <w:p>
            <w:pPr>
              <w:jc w:val="right"/>
              <w:rPr>
                <w:rFonts w:asciiTheme="minorHAnsi" w:hAnsiTheme="minorHAnsi" w:cs="Arial"/>
                <w:sz w:val="18"/>
                <w:szCs w:val="18"/>
              </w:rPr>
            </w:pPr>
          </w:p>
        </w:tc>
        <w:tc>
          <w:tcPr>
            <w:tcW w:w="856" w:type="dxa"/>
            <w:shd w:val="clear" w:color="auto" w:fill="F2F2F2" w:themeFill="background1" w:themeFillShade="F2"/>
            <w:vAlign w:val="center"/>
          </w:tcPr>
          <w:p>
            <w:pPr>
              <w:jc w:val="right"/>
              <w:rPr>
                <w:rFonts w:asciiTheme="minorHAnsi" w:hAnsiTheme="minorHAnsi" w:cs="Arial"/>
                <w:sz w:val="18"/>
                <w:szCs w:val="18"/>
              </w:rPr>
            </w:pPr>
          </w:p>
        </w:tc>
        <w:tc>
          <w:tcPr>
            <w:tcW w:w="845"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c>
          <w:tcPr>
            <w:tcW w:w="851"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r>
      <w:tr>
        <w:trPr>
          <w:trHeight w:val="369"/>
        </w:trPr>
        <w:tc>
          <w:tcPr>
            <w:tcW w:w="3328" w:type="dxa"/>
            <w:shd w:val="clear" w:color="auto" w:fill="F2F2F2" w:themeFill="background1" w:themeFillShade="F2"/>
            <w:noWrap/>
            <w:vAlign w:val="center"/>
            <w:hideMark/>
          </w:tcPr>
          <w:p>
            <w:pPr>
              <w:rPr>
                <w:rFonts w:asciiTheme="minorHAnsi" w:hAnsiTheme="minorHAnsi" w:cs="Arial"/>
                <w:sz w:val="18"/>
                <w:szCs w:val="18"/>
              </w:rPr>
            </w:pPr>
            <w:r>
              <w:rPr>
                <w:rFonts w:asciiTheme="minorHAnsi" w:hAnsiTheme="minorHAnsi" w:cs="Arial"/>
                <w:sz w:val="18"/>
                <w:szCs w:val="18"/>
              </w:rPr>
              <w:t>Veicolo multifunzione</w:t>
            </w:r>
          </w:p>
        </w:tc>
        <w:tc>
          <w:tcPr>
            <w:tcW w:w="992" w:type="dxa"/>
            <w:shd w:val="clear" w:color="auto" w:fill="F2F2F2" w:themeFill="background1" w:themeFillShade="F2"/>
          </w:tcPr>
          <w:p>
            <w:pPr>
              <w:jc w:val="right"/>
              <w:rPr>
                <w:rFonts w:asciiTheme="minorHAnsi" w:hAnsiTheme="minorHAnsi" w:cs="Arial"/>
                <w:sz w:val="18"/>
                <w:szCs w:val="18"/>
              </w:rPr>
            </w:pPr>
          </w:p>
        </w:tc>
        <w:tc>
          <w:tcPr>
            <w:tcW w:w="992" w:type="dxa"/>
            <w:shd w:val="clear" w:color="auto" w:fill="F2F2F2" w:themeFill="background1" w:themeFillShade="F2"/>
            <w:vAlign w:val="center"/>
          </w:tcPr>
          <w:p>
            <w:pPr>
              <w:jc w:val="right"/>
              <w:rPr>
                <w:rFonts w:asciiTheme="minorHAnsi" w:hAnsiTheme="minorHAnsi" w:cs="Arial"/>
                <w:sz w:val="18"/>
                <w:szCs w:val="18"/>
              </w:rPr>
            </w:pPr>
          </w:p>
        </w:tc>
        <w:tc>
          <w:tcPr>
            <w:tcW w:w="856" w:type="dxa"/>
            <w:shd w:val="clear" w:color="auto" w:fill="F2F2F2" w:themeFill="background1" w:themeFillShade="F2"/>
            <w:vAlign w:val="center"/>
          </w:tcPr>
          <w:p>
            <w:pPr>
              <w:jc w:val="right"/>
              <w:rPr>
                <w:rFonts w:asciiTheme="minorHAnsi" w:hAnsiTheme="minorHAnsi" w:cs="Arial"/>
                <w:sz w:val="18"/>
                <w:szCs w:val="18"/>
              </w:rPr>
            </w:pPr>
          </w:p>
        </w:tc>
        <w:tc>
          <w:tcPr>
            <w:tcW w:w="845"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c>
          <w:tcPr>
            <w:tcW w:w="851"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r>
      <w:tr>
        <w:trPr>
          <w:trHeight w:val="369"/>
        </w:trPr>
        <w:tc>
          <w:tcPr>
            <w:tcW w:w="3328" w:type="dxa"/>
            <w:shd w:val="clear" w:color="auto" w:fill="F2F2F2" w:themeFill="background1" w:themeFillShade="F2"/>
            <w:noWrap/>
            <w:vAlign w:val="center"/>
            <w:hideMark/>
          </w:tcPr>
          <w:p>
            <w:pPr>
              <w:rPr>
                <w:rFonts w:asciiTheme="minorHAnsi" w:hAnsiTheme="minorHAnsi" w:cs="Arial"/>
                <w:sz w:val="18"/>
                <w:szCs w:val="18"/>
              </w:rPr>
            </w:pPr>
            <w:r>
              <w:rPr>
                <w:rFonts w:asciiTheme="minorHAnsi" w:hAnsiTheme="minorHAnsi" w:cs="Arial"/>
                <w:sz w:val="18"/>
                <w:szCs w:val="18"/>
              </w:rPr>
              <w:t>Veicolo multifunzione trasporto persone</w:t>
            </w:r>
          </w:p>
        </w:tc>
        <w:tc>
          <w:tcPr>
            <w:tcW w:w="992" w:type="dxa"/>
            <w:shd w:val="clear" w:color="auto" w:fill="F2F2F2" w:themeFill="background1" w:themeFillShade="F2"/>
          </w:tcPr>
          <w:p>
            <w:pPr>
              <w:jc w:val="right"/>
              <w:rPr>
                <w:rFonts w:asciiTheme="minorHAnsi" w:hAnsiTheme="minorHAnsi" w:cs="Arial"/>
                <w:sz w:val="18"/>
                <w:szCs w:val="18"/>
              </w:rPr>
            </w:pPr>
          </w:p>
        </w:tc>
        <w:tc>
          <w:tcPr>
            <w:tcW w:w="992" w:type="dxa"/>
            <w:shd w:val="clear" w:color="auto" w:fill="F2F2F2" w:themeFill="background1" w:themeFillShade="F2"/>
            <w:vAlign w:val="center"/>
          </w:tcPr>
          <w:p>
            <w:pPr>
              <w:jc w:val="right"/>
              <w:rPr>
                <w:rFonts w:asciiTheme="minorHAnsi" w:hAnsiTheme="minorHAnsi" w:cs="Arial"/>
                <w:sz w:val="18"/>
                <w:szCs w:val="18"/>
              </w:rPr>
            </w:pPr>
          </w:p>
        </w:tc>
        <w:tc>
          <w:tcPr>
            <w:tcW w:w="856" w:type="dxa"/>
            <w:shd w:val="clear" w:color="auto" w:fill="F2F2F2" w:themeFill="background1" w:themeFillShade="F2"/>
            <w:vAlign w:val="center"/>
          </w:tcPr>
          <w:p>
            <w:pPr>
              <w:jc w:val="right"/>
              <w:rPr>
                <w:rFonts w:asciiTheme="minorHAnsi" w:hAnsiTheme="minorHAnsi" w:cs="Arial"/>
                <w:sz w:val="18"/>
                <w:szCs w:val="18"/>
              </w:rPr>
            </w:pPr>
          </w:p>
        </w:tc>
        <w:tc>
          <w:tcPr>
            <w:tcW w:w="845"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c>
          <w:tcPr>
            <w:tcW w:w="851"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r>
      <w:tr>
        <w:trPr>
          <w:trHeight w:val="369"/>
        </w:trPr>
        <w:tc>
          <w:tcPr>
            <w:tcW w:w="3328" w:type="dxa"/>
            <w:shd w:val="clear" w:color="auto" w:fill="F2F2F2" w:themeFill="background1" w:themeFillShade="F2"/>
            <w:noWrap/>
            <w:vAlign w:val="center"/>
            <w:hideMark/>
          </w:tcPr>
          <w:p>
            <w:pPr>
              <w:rPr>
                <w:rFonts w:asciiTheme="minorHAnsi" w:hAnsiTheme="minorHAnsi" w:cs="Arial"/>
                <w:sz w:val="18"/>
                <w:szCs w:val="18"/>
              </w:rPr>
            </w:pPr>
            <w:r>
              <w:rPr>
                <w:rFonts w:asciiTheme="minorHAnsi" w:hAnsiTheme="minorHAnsi" w:cs="Arial"/>
                <w:sz w:val="18"/>
                <w:szCs w:val="18"/>
              </w:rPr>
              <w:t>Furgone grande</w:t>
            </w:r>
          </w:p>
        </w:tc>
        <w:tc>
          <w:tcPr>
            <w:tcW w:w="992" w:type="dxa"/>
            <w:shd w:val="clear" w:color="auto" w:fill="F2F2F2" w:themeFill="background1" w:themeFillShade="F2"/>
          </w:tcPr>
          <w:p>
            <w:pPr>
              <w:jc w:val="right"/>
              <w:rPr>
                <w:rFonts w:asciiTheme="minorHAnsi" w:hAnsiTheme="minorHAnsi" w:cs="Arial"/>
                <w:sz w:val="18"/>
                <w:szCs w:val="18"/>
              </w:rPr>
            </w:pPr>
          </w:p>
        </w:tc>
        <w:tc>
          <w:tcPr>
            <w:tcW w:w="992" w:type="dxa"/>
            <w:shd w:val="clear" w:color="auto" w:fill="F2F2F2" w:themeFill="background1" w:themeFillShade="F2"/>
            <w:vAlign w:val="center"/>
          </w:tcPr>
          <w:p>
            <w:pPr>
              <w:jc w:val="right"/>
              <w:rPr>
                <w:rFonts w:asciiTheme="minorHAnsi" w:hAnsiTheme="minorHAnsi" w:cs="Arial"/>
                <w:sz w:val="18"/>
                <w:szCs w:val="18"/>
              </w:rPr>
            </w:pPr>
          </w:p>
        </w:tc>
        <w:tc>
          <w:tcPr>
            <w:tcW w:w="856" w:type="dxa"/>
            <w:shd w:val="clear" w:color="auto" w:fill="F2F2F2" w:themeFill="background1" w:themeFillShade="F2"/>
            <w:vAlign w:val="center"/>
          </w:tcPr>
          <w:p>
            <w:pPr>
              <w:jc w:val="right"/>
              <w:rPr>
                <w:rFonts w:asciiTheme="minorHAnsi" w:hAnsiTheme="minorHAnsi" w:cs="Arial"/>
                <w:sz w:val="18"/>
                <w:szCs w:val="18"/>
              </w:rPr>
            </w:pPr>
          </w:p>
        </w:tc>
        <w:tc>
          <w:tcPr>
            <w:tcW w:w="845"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c>
          <w:tcPr>
            <w:tcW w:w="851"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r>
      <w:tr>
        <w:trPr>
          <w:trHeight w:val="369"/>
        </w:trPr>
        <w:tc>
          <w:tcPr>
            <w:tcW w:w="3328" w:type="dxa"/>
            <w:shd w:val="clear" w:color="auto" w:fill="F2F2F2" w:themeFill="background1" w:themeFillShade="F2"/>
            <w:noWrap/>
            <w:vAlign w:val="center"/>
            <w:hideMark/>
          </w:tcPr>
          <w:p>
            <w:pPr>
              <w:rPr>
                <w:rFonts w:asciiTheme="minorHAnsi" w:hAnsiTheme="minorHAnsi" w:cs="Arial"/>
                <w:sz w:val="18"/>
                <w:szCs w:val="18"/>
              </w:rPr>
            </w:pPr>
            <w:r>
              <w:rPr>
                <w:rFonts w:asciiTheme="minorHAnsi" w:hAnsiTheme="minorHAnsi" w:cs="Arial"/>
                <w:sz w:val="18"/>
                <w:szCs w:val="18"/>
              </w:rPr>
              <w:t>Furgone per trasporto persone</w:t>
            </w:r>
          </w:p>
        </w:tc>
        <w:tc>
          <w:tcPr>
            <w:tcW w:w="992" w:type="dxa"/>
            <w:shd w:val="clear" w:color="auto" w:fill="F2F2F2" w:themeFill="background1" w:themeFillShade="F2"/>
          </w:tcPr>
          <w:p>
            <w:pPr>
              <w:jc w:val="right"/>
              <w:rPr>
                <w:rFonts w:asciiTheme="minorHAnsi" w:hAnsiTheme="minorHAnsi" w:cs="Arial"/>
                <w:sz w:val="18"/>
                <w:szCs w:val="18"/>
              </w:rPr>
            </w:pPr>
          </w:p>
        </w:tc>
        <w:tc>
          <w:tcPr>
            <w:tcW w:w="992" w:type="dxa"/>
            <w:shd w:val="clear" w:color="auto" w:fill="F2F2F2" w:themeFill="background1" w:themeFillShade="F2"/>
            <w:vAlign w:val="center"/>
          </w:tcPr>
          <w:p>
            <w:pPr>
              <w:jc w:val="right"/>
              <w:rPr>
                <w:rFonts w:asciiTheme="minorHAnsi" w:hAnsiTheme="minorHAnsi" w:cs="Arial"/>
                <w:sz w:val="18"/>
                <w:szCs w:val="18"/>
              </w:rPr>
            </w:pPr>
          </w:p>
        </w:tc>
        <w:tc>
          <w:tcPr>
            <w:tcW w:w="856" w:type="dxa"/>
            <w:shd w:val="clear" w:color="auto" w:fill="F2F2F2" w:themeFill="background1" w:themeFillShade="F2"/>
            <w:vAlign w:val="center"/>
          </w:tcPr>
          <w:p>
            <w:pPr>
              <w:jc w:val="right"/>
              <w:rPr>
                <w:rFonts w:asciiTheme="minorHAnsi" w:hAnsiTheme="minorHAnsi" w:cs="Arial"/>
                <w:sz w:val="18"/>
                <w:szCs w:val="18"/>
              </w:rPr>
            </w:pPr>
          </w:p>
        </w:tc>
        <w:tc>
          <w:tcPr>
            <w:tcW w:w="845"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c>
          <w:tcPr>
            <w:tcW w:w="851"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r>
      <w:tr>
        <w:trPr>
          <w:trHeight w:val="369"/>
        </w:trPr>
        <w:tc>
          <w:tcPr>
            <w:tcW w:w="3328" w:type="dxa"/>
            <w:shd w:val="clear" w:color="auto" w:fill="F2F2F2" w:themeFill="background1" w:themeFillShade="F2"/>
            <w:noWrap/>
            <w:vAlign w:val="center"/>
            <w:hideMark/>
          </w:tcPr>
          <w:p>
            <w:pPr>
              <w:rPr>
                <w:rFonts w:asciiTheme="minorHAnsi" w:hAnsiTheme="minorHAnsi" w:cs="Arial"/>
                <w:bCs/>
                <w:sz w:val="18"/>
                <w:szCs w:val="18"/>
              </w:rPr>
            </w:pPr>
            <w:r>
              <w:rPr>
                <w:rFonts w:asciiTheme="minorHAnsi" w:hAnsiTheme="minorHAnsi" w:cs="Arial"/>
                <w:bCs/>
                <w:sz w:val="18"/>
                <w:szCs w:val="18"/>
              </w:rPr>
              <w:lastRenderedPageBreak/>
              <w:t>Autocarro</w:t>
            </w:r>
          </w:p>
        </w:tc>
        <w:tc>
          <w:tcPr>
            <w:tcW w:w="992" w:type="dxa"/>
            <w:shd w:val="clear" w:color="auto" w:fill="F2F2F2" w:themeFill="background1" w:themeFillShade="F2"/>
          </w:tcPr>
          <w:p>
            <w:pPr>
              <w:jc w:val="right"/>
              <w:rPr>
                <w:rFonts w:asciiTheme="minorHAnsi" w:hAnsiTheme="minorHAnsi" w:cs="Arial"/>
                <w:bCs/>
                <w:sz w:val="18"/>
                <w:szCs w:val="18"/>
              </w:rPr>
            </w:pPr>
          </w:p>
        </w:tc>
        <w:tc>
          <w:tcPr>
            <w:tcW w:w="992" w:type="dxa"/>
            <w:shd w:val="clear" w:color="auto" w:fill="F2F2F2" w:themeFill="background1" w:themeFillShade="F2"/>
            <w:vAlign w:val="center"/>
          </w:tcPr>
          <w:p>
            <w:pPr>
              <w:jc w:val="right"/>
              <w:rPr>
                <w:rFonts w:asciiTheme="minorHAnsi" w:hAnsiTheme="minorHAnsi" w:cs="Arial"/>
                <w:bCs/>
                <w:sz w:val="18"/>
                <w:szCs w:val="18"/>
              </w:rPr>
            </w:pPr>
          </w:p>
        </w:tc>
        <w:tc>
          <w:tcPr>
            <w:tcW w:w="856" w:type="dxa"/>
            <w:shd w:val="clear" w:color="auto" w:fill="F2F2F2" w:themeFill="background1" w:themeFillShade="F2"/>
            <w:vAlign w:val="center"/>
          </w:tcPr>
          <w:p>
            <w:pPr>
              <w:jc w:val="right"/>
              <w:rPr>
                <w:rFonts w:asciiTheme="minorHAnsi" w:hAnsiTheme="minorHAnsi" w:cs="Arial"/>
                <w:bCs/>
                <w:sz w:val="18"/>
                <w:szCs w:val="18"/>
              </w:rPr>
            </w:pPr>
          </w:p>
        </w:tc>
        <w:tc>
          <w:tcPr>
            <w:tcW w:w="845" w:type="dxa"/>
            <w:shd w:val="clear" w:color="auto" w:fill="F2F2F2" w:themeFill="background1" w:themeFillShade="F2"/>
            <w:vAlign w:val="center"/>
          </w:tcPr>
          <w:p>
            <w:pPr>
              <w:jc w:val="right"/>
              <w:rPr>
                <w:rFonts w:asciiTheme="minorHAnsi" w:hAnsiTheme="minorHAnsi" w:cs="Arial"/>
                <w:bCs/>
                <w:sz w:val="18"/>
                <w:szCs w:val="18"/>
              </w:rPr>
            </w:pPr>
          </w:p>
        </w:tc>
        <w:tc>
          <w:tcPr>
            <w:tcW w:w="850" w:type="dxa"/>
            <w:shd w:val="clear" w:color="auto" w:fill="F2F2F2" w:themeFill="background1" w:themeFillShade="F2"/>
            <w:vAlign w:val="center"/>
          </w:tcPr>
          <w:p>
            <w:pPr>
              <w:jc w:val="right"/>
              <w:rPr>
                <w:rFonts w:asciiTheme="minorHAnsi" w:hAnsiTheme="minorHAnsi" w:cs="Arial"/>
                <w:bCs/>
                <w:sz w:val="18"/>
                <w:szCs w:val="18"/>
              </w:rPr>
            </w:pPr>
          </w:p>
        </w:tc>
        <w:tc>
          <w:tcPr>
            <w:tcW w:w="851" w:type="dxa"/>
            <w:shd w:val="clear" w:color="auto" w:fill="F2F2F2" w:themeFill="background1" w:themeFillShade="F2"/>
            <w:vAlign w:val="center"/>
          </w:tcPr>
          <w:p>
            <w:pPr>
              <w:jc w:val="right"/>
              <w:rPr>
                <w:rFonts w:asciiTheme="minorHAnsi" w:hAnsiTheme="minorHAnsi" w:cs="Arial"/>
                <w:bCs/>
                <w:sz w:val="18"/>
                <w:szCs w:val="18"/>
              </w:rPr>
            </w:pPr>
          </w:p>
        </w:tc>
        <w:tc>
          <w:tcPr>
            <w:tcW w:w="850" w:type="dxa"/>
            <w:shd w:val="clear" w:color="auto" w:fill="F2F2F2" w:themeFill="background1" w:themeFillShade="F2"/>
            <w:vAlign w:val="center"/>
          </w:tcPr>
          <w:p>
            <w:pPr>
              <w:jc w:val="right"/>
              <w:rPr>
                <w:rFonts w:asciiTheme="minorHAnsi" w:hAnsiTheme="minorHAnsi" w:cs="Arial"/>
                <w:bCs/>
                <w:sz w:val="18"/>
                <w:szCs w:val="18"/>
              </w:rPr>
            </w:pPr>
          </w:p>
        </w:tc>
      </w:tr>
      <w:tr>
        <w:trPr>
          <w:trHeight w:val="369"/>
        </w:trPr>
        <w:tc>
          <w:tcPr>
            <w:tcW w:w="3328" w:type="dxa"/>
            <w:shd w:val="clear" w:color="auto" w:fill="F2F2F2" w:themeFill="background1" w:themeFillShade="F2"/>
            <w:noWrap/>
            <w:vAlign w:val="center"/>
            <w:hideMark/>
          </w:tcPr>
          <w:p>
            <w:pPr>
              <w:rPr>
                <w:rFonts w:asciiTheme="minorHAnsi" w:hAnsiTheme="minorHAnsi" w:cs="Arial"/>
                <w:sz w:val="18"/>
                <w:szCs w:val="18"/>
              </w:rPr>
            </w:pPr>
            <w:r>
              <w:rPr>
                <w:rFonts w:asciiTheme="minorHAnsi" w:hAnsiTheme="minorHAnsi" w:cs="Arial"/>
                <w:sz w:val="18"/>
                <w:szCs w:val="18"/>
              </w:rPr>
              <w:t xml:space="preserve">Scooter </w:t>
            </w:r>
          </w:p>
        </w:tc>
        <w:tc>
          <w:tcPr>
            <w:tcW w:w="992" w:type="dxa"/>
            <w:shd w:val="clear" w:color="auto" w:fill="F2F2F2" w:themeFill="background1" w:themeFillShade="F2"/>
          </w:tcPr>
          <w:p>
            <w:pPr>
              <w:jc w:val="right"/>
              <w:rPr>
                <w:rFonts w:asciiTheme="minorHAnsi" w:hAnsiTheme="minorHAnsi" w:cs="Arial"/>
                <w:sz w:val="18"/>
                <w:szCs w:val="18"/>
              </w:rPr>
            </w:pPr>
          </w:p>
        </w:tc>
        <w:tc>
          <w:tcPr>
            <w:tcW w:w="992" w:type="dxa"/>
            <w:shd w:val="clear" w:color="auto" w:fill="F2F2F2" w:themeFill="background1" w:themeFillShade="F2"/>
            <w:vAlign w:val="center"/>
          </w:tcPr>
          <w:p>
            <w:pPr>
              <w:jc w:val="right"/>
              <w:rPr>
                <w:rFonts w:asciiTheme="minorHAnsi" w:hAnsiTheme="minorHAnsi" w:cs="Arial"/>
                <w:sz w:val="18"/>
                <w:szCs w:val="18"/>
              </w:rPr>
            </w:pPr>
          </w:p>
        </w:tc>
        <w:tc>
          <w:tcPr>
            <w:tcW w:w="856" w:type="dxa"/>
            <w:shd w:val="clear" w:color="auto" w:fill="F2F2F2" w:themeFill="background1" w:themeFillShade="F2"/>
            <w:vAlign w:val="center"/>
          </w:tcPr>
          <w:p>
            <w:pPr>
              <w:jc w:val="right"/>
              <w:rPr>
                <w:rFonts w:asciiTheme="minorHAnsi" w:hAnsiTheme="minorHAnsi" w:cs="Arial"/>
                <w:sz w:val="18"/>
                <w:szCs w:val="18"/>
              </w:rPr>
            </w:pPr>
          </w:p>
        </w:tc>
        <w:tc>
          <w:tcPr>
            <w:tcW w:w="845"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c>
          <w:tcPr>
            <w:tcW w:w="851"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r>
      <w:tr>
        <w:trPr>
          <w:trHeight w:val="369"/>
        </w:trPr>
        <w:tc>
          <w:tcPr>
            <w:tcW w:w="3328" w:type="dxa"/>
            <w:shd w:val="clear" w:color="auto" w:fill="F2F2F2" w:themeFill="background1" w:themeFillShade="F2"/>
            <w:noWrap/>
            <w:vAlign w:val="center"/>
            <w:hideMark/>
          </w:tcPr>
          <w:p>
            <w:pPr>
              <w:rPr>
                <w:rFonts w:asciiTheme="minorHAnsi" w:hAnsiTheme="minorHAnsi" w:cs="Arial"/>
                <w:sz w:val="18"/>
                <w:szCs w:val="18"/>
              </w:rPr>
            </w:pPr>
            <w:r>
              <w:rPr>
                <w:rFonts w:asciiTheme="minorHAnsi" w:hAnsiTheme="minorHAnsi" w:cs="Arial"/>
                <w:sz w:val="18"/>
                <w:szCs w:val="18"/>
              </w:rPr>
              <w:t>Motociclo</w:t>
            </w:r>
          </w:p>
        </w:tc>
        <w:tc>
          <w:tcPr>
            <w:tcW w:w="992" w:type="dxa"/>
            <w:shd w:val="clear" w:color="auto" w:fill="F2F2F2" w:themeFill="background1" w:themeFillShade="F2"/>
          </w:tcPr>
          <w:p>
            <w:pPr>
              <w:jc w:val="right"/>
              <w:rPr>
                <w:rFonts w:asciiTheme="minorHAnsi" w:hAnsiTheme="minorHAnsi" w:cs="Arial"/>
                <w:sz w:val="18"/>
                <w:szCs w:val="18"/>
              </w:rPr>
            </w:pPr>
          </w:p>
        </w:tc>
        <w:tc>
          <w:tcPr>
            <w:tcW w:w="992" w:type="dxa"/>
            <w:shd w:val="clear" w:color="auto" w:fill="F2F2F2" w:themeFill="background1" w:themeFillShade="F2"/>
            <w:vAlign w:val="center"/>
          </w:tcPr>
          <w:p>
            <w:pPr>
              <w:jc w:val="right"/>
              <w:rPr>
                <w:rFonts w:asciiTheme="minorHAnsi" w:hAnsiTheme="minorHAnsi" w:cs="Arial"/>
                <w:sz w:val="18"/>
                <w:szCs w:val="18"/>
              </w:rPr>
            </w:pPr>
          </w:p>
        </w:tc>
        <w:tc>
          <w:tcPr>
            <w:tcW w:w="856" w:type="dxa"/>
            <w:shd w:val="clear" w:color="auto" w:fill="F2F2F2" w:themeFill="background1" w:themeFillShade="F2"/>
            <w:vAlign w:val="center"/>
          </w:tcPr>
          <w:p>
            <w:pPr>
              <w:jc w:val="right"/>
              <w:rPr>
                <w:rFonts w:asciiTheme="minorHAnsi" w:hAnsiTheme="minorHAnsi" w:cs="Arial"/>
                <w:sz w:val="18"/>
                <w:szCs w:val="18"/>
              </w:rPr>
            </w:pPr>
          </w:p>
        </w:tc>
        <w:tc>
          <w:tcPr>
            <w:tcW w:w="845"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c>
          <w:tcPr>
            <w:tcW w:w="851"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r>
      <w:tr>
        <w:trPr>
          <w:trHeight w:val="369"/>
        </w:trPr>
        <w:tc>
          <w:tcPr>
            <w:tcW w:w="3328" w:type="dxa"/>
            <w:shd w:val="clear" w:color="auto" w:fill="F2F2F2" w:themeFill="background1" w:themeFillShade="F2"/>
            <w:noWrap/>
            <w:vAlign w:val="bottom"/>
          </w:tcPr>
          <w:p>
            <w:pPr>
              <w:rPr>
                <w:rFonts w:asciiTheme="minorHAnsi" w:hAnsiTheme="minorHAnsi" w:cs="Arial"/>
                <w:sz w:val="18"/>
                <w:szCs w:val="18"/>
              </w:rPr>
            </w:pPr>
            <w:r>
              <w:rPr>
                <w:rFonts w:asciiTheme="minorHAnsi" w:hAnsiTheme="minorHAnsi" w:cs="Arial"/>
                <w:i/>
                <w:sz w:val="18"/>
                <w:szCs w:val="18"/>
              </w:rPr>
              <w:t>altro</w:t>
            </w:r>
            <w:r>
              <w:rPr>
                <w:rFonts w:asciiTheme="minorHAnsi" w:hAnsiTheme="minorHAnsi" w:cs="Arial"/>
                <w:sz w:val="18"/>
                <w:szCs w:val="18"/>
              </w:rPr>
              <w:t xml:space="preserve"> ___________________</w:t>
            </w:r>
          </w:p>
        </w:tc>
        <w:tc>
          <w:tcPr>
            <w:tcW w:w="992" w:type="dxa"/>
            <w:shd w:val="clear" w:color="auto" w:fill="F2F2F2" w:themeFill="background1" w:themeFillShade="F2"/>
          </w:tcPr>
          <w:p>
            <w:pPr>
              <w:jc w:val="right"/>
              <w:rPr>
                <w:rFonts w:asciiTheme="minorHAnsi" w:hAnsiTheme="minorHAnsi" w:cs="Arial"/>
                <w:sz w:val="18"/>
                <w:szCs w:val="18"/>
              </w:rPr>
            </w:pPr>
          </w:p>
        </w:tc>
        <w:tc>
          <w:tcPr>
            <w:tcW w:w="992" w:type="dxa"/>
            <w:shd w:val="clear" w:color="auto" w:fill="F2F2F2" w:themeFill="background1" w:themeFillShade="F2"/>
            <w:vAlign w:val="center"/>
          </w:tcPr>
          <w:p>
            <w:pPr>
              <w:jc w:val="right"/>
              <w:rPr>
                <w:rFonts w:asciiTheme="minorHAnsi" w:hAnsiTheme="minorHAnsi" w:cs="Arial"/>
                <w:sz w:val="18"/>
                <w:szCs w:val="18"/>
              </w:rPr>
            </w:pPr>
          </w:p>
        </w:tc>
        <w:tc>
          <w:tcPr>
            <w:tcW w:w="856" w:type="dxa"/>
            <w:shd w:val="clear" w:color="auto" w:fill="F2F2F2" w:themeFill="background1" w:themeFillShade="F2"/>
            <w:vAlign w:val="center"/>
          </w:tcPr>
          <w:p>
            <w:pPr>
              <w:jc w:val="right"/>
              <w:rPr>
                <w:rFonts w:asciiTheme="minorHAnsi" w:hAnsiTheme="minorHAnsi" w:cs="Arial"/>
                <w:sz w:val="18"/>
                <w:szCs w:val="18"/>
              </w:rPr>
            </w:pPr>
          </w:p>
        </w:tc>
        <w:tc>
          <w:tcPr>
            <w:tcW w:w="845"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c>
          <w:tcPr>
            <w:tcW w:w="851"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r>
      <w:tr>
        <w:trPr>
          <w:trHeight w:val="369"/>
        </w:trPr>
        <w:tc>
          <w:tcPr>
            <w:tcW w:w="3328" w:type="dxa"/>
            <w:shd w:val="clear" w:color="auto" w:fill="F2F2F2" w:themeFill="background1" w:themeFillShade="F2"/>
            <w:noWrap/>
            <w:vAlign w:val="bottom"/>
          </w:tcPr>
          <w:p>
            <w:pPr>
              <w:rPr>
                <w:rFonts w:asciiTheme="minorHAnsi" w:hAnsiTheme="minorHAnsi" w:cs="Arial"/>
                <w:sz w:val="18"/>
                <w:szCs w:val="18"/>
              </w:rPr>
            </w:pPr>
            <w:r>
              <w:rPr>
                <w:rFonts w:asciiTheme="minorHAnsi" w:hAnsiTheme="minorHAnsi" w:cs="Arial"/>
                <w:i/>
                <w:sz w:val="18"/>
                <w:szCs w:val="18"/>
              </w:rPr>
              <w:t>altro</w:t>
            </w:r>
            <w:r>
              <w:rPr>
                <w:rFonts w:asciiTheme="minorHAnsi" w:hAnsiTheme="minorHAnsi" w:cs="Arial"/>
                <w:sz w:val="18"/>
                <w:szCs w:val="18"/>
              </w:rPr>
              <w:t xml:space="preserve"> ___________________</w:t>
            </w:r>
          </w:p>
        </w:tc>
        <w:tc>
          <w:tcPr>
            <w:tcW w:w="992" w:type="dxa"/>
            <w:shd w:val="clear" w:color="auto" w:fill="F2F2F2" w:themeFill="background1" w:themeFillShade="F2"/>
          </w:tcPr>
          <w:p>
            <w:pPr>
              <w:jc w:val="right"/>
              <w:rPr>
                <w:rFonts w:asciiTheme="minorHAnsi" w:hAnsiTheme="minorHAnsi" w:cs="Arial"/>
                <w:sz w:val="18"/>
                <w:szCs w:val="18"/>
              </w:rPr>
            </w:pPr>
          </w:p>
        </w:tc>
        <w:tc>
          <w:tcPr>
            <w:tcW w:w="992" w:type="dxa"/>
            <w:shd w:val="clear" w:color="auto" w:fill="F2F2F2" w:themeFill="background1" w:themeFillShade="F2"/>
            <w:vAlign w:val="center"/>
          </w:tcPr>
          <w:p>
            <w:pPr>
              <w:jc w:val="right"/>
              <w:rPr>
                <w:rFonts w:asciiTheme="minorHAnsi" w:hAnsiTheme="minorHAnsi" w:cs="Arial"/>
                <w:sz w:val="18"/>
                <w:szCs w:val="18"/>
              </w:rPr>
            </w:pPr>
          </w:p>
        </w:tc>
        <w:tc>
          <w:tcPr>
            <w:tcW w:w="856" w:type="dxa"/>
            <w:shd w:val="clear" w:color="auto" w:fill="F2F2F2" w:themeFill="background1" w:themeFillShade="F2"/>
            <w:vAlign w:val="center"/>
          </w:tcPr>
          <w:p>
            <w:pPr>
              <w:jc w:val="right"/>
              <w:rPr>
                <w:rFonts w:asciiTheme="minorHAnsi" w:hAnsiTheme="minorHAnsi" w:cs="Arial"/>
                <w:sz w:val="18"/>
                <w:szCs w:val="18"/>
              </w:rPr>
            </w:pPr>
          </w:p>
        </w:tc>
        <w:tc>
          <w:tcPr>
            <w:tcW w:w="845"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c>
          <w:tcPr>
            <w:tcW w:w="851" w:type="dxa"/>
            <w:shd w:val="clear" w:color="auto" w:fill="F2F2F2" w:themeFill="background1" w:themeFillShade="F2"/>
            <w:vAlign w:val="center"/>
          </w:tcPr>
          <w:p>
            <w:pPr>
              <w:jc w:val="right"/>
              <w:rPr>
                <w:rFonts w:asciiTheme="minorHAnsi" w:hAnsiTheme="minorHAnsi" w:cs="Arial"/>
                <w:sz w:val="18"/>
                <w:szCs w:val="18"/>
              </w:rPr>
            </w:pPr>
          </w:p>
        </w:tc>
        <w:tc>
          <w:tcPr>
            <w:tcW w:w="850" w:type="dxa"/>
            <w:shd w:val="clear" w:color="auto" w:fill="F2F2F2" w:themeFill="background1" w:themeFillShade="F2"/>
            <w:vAlign w:val="center"/>
          </w:tcPr>
          <w:p>
            <w:pPr>
              <w:jc w:val="right"/>
              <w:rPr>
                <w:rFonts w:asciiTheme="minorHAnsi" w:hAnsiTheme="minorHAnsi" w:cs="Arial"/>
                <w:sz w:val="18"/>
                <w:szCs w:val="18"/>
              </w:rPr>
            </w:pPr>
          </w:p>
        </w:tc>
      </w:tr>
      <w:tr>
        <w:trPr>
          <w:trHeight w:val="369"/>
        </w:trPr>
        <w:tc>
          <w:tcPr>
            <w:tcW w:w="3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pPr>
              <w:rPr>
                <w:rFonts w:asciiTheme="minorHAnsi" w:hAnsiTheme="minorHAnsi" w:cs="Arial"/>
                <w:i/>
                <w:sz w:val="18"/>
                <w:szCs w:val="18"/>
              </w:rPr>
            </w:pPr>
            <w:r>
              <w:rPr>
                <w:rFonts w:asciiTheme="minorHAnsi" w:hAnsiTheme="minorHAnsi" w:cs="Arial"/>
                <w:i/>
                <w:sz w:val="18"/>
                <w:szCs w:val="18"/>
              </w:rPr>
              <w:t>altro ___________________</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jc w:val="right"/>
              <w:rPr>
                <w:rFonts w:asciiTheme="minorHAnsi" w:hAnsiTheme="minorHAnsi"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right"/>
              <w:rPr>
                <w:rFonts w:asciiTheme="minorHAnsi" w:hAnsiTheme="minorHAnsi" w:cs="Arial"/>
                <w:sz w:val="18"/>
                <w:szCs w:val="18"/>
              </w:rPr>
            </w:pPr>
          </w:p>
        </w:tc>
        <w:tc>
          <w:tcPr>
            <w:tcW w:w="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right"/>
              <w:rPr>
                <w:rFonts w:asciiTheme="minorHAnsi" w:hAnsiTheme="minorHAnsi" w:cs="Arial"/>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right"/>
              <w:rPr>
                <w:rFonts w:asciiTheme="minorHAnsi" w:hAnsiTheme="minorHAnsi"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right"/>
              <w:rPr>
                <w:rFonts w:asciiTheme="minorHAnsi" w:hAnsiTheme="minorHAnsi"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right"/>
              <w:rPr>
                <w:rFonts w:asciiTheme="minorHAnsi" w:hAnsiTheme="minorHAnsi"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right"/>
              <w:rPr>
                <w:rFonts w:asciiTheme="minorHAnsi" w:hAnsiTheme="minorHAnsi" w:cs="Arial"/>
                <w:sz w:val="18"/>
                <w:szCs w:val="18"/>
              </w:rPr>
            </w:pPr>
          </w:p>
        </w:tc>
      </w:tr>
      <w:tr>
        <w:trPr>
          <w:trHeight w:val="369"/>
        </w:trPr>
        <w:tc>
          <w:tcPr>
            <w:tcW w:w="3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pPr>
              <w:rPr>
                <w:rFonts w:asciiTheme="minorHAnsi" w:hAnsiTheme="minorHAnsi" w:cs="Arial"/>
                <w:i/>
                <w:sz w:val="18"/>
                <w:szCs w:val="18"/>
              </w:rPr>
            </w:pPr>
            <w:r>
              <w:rPr>
                <w:rFonts w:asciiTheme="minorHAnsi" w:hAnsiTheme="minorHAnsi" w:cs="Arial"/>
                <w:i/>
                <w:sz w:val="18"/>
                <w:szCs w:val="18"/>
              </w:rPr>
              <w:t>altro ___________________</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jc w:val="right"/>
              <w:rPr>
                <w:rFonts w:asciiTheme="minorHAnsi" w:hAnsiTheme="minorHAnsi"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right"/>
              <w:rPr>
                <w:rFonts w:asciiTheme="minorHAnsi" w:hAnsiTheme="minorHAnsi" w:cs="Arial"/>
                <w:sz w:val="18"/>
                <w:szCs w:val="18"/>
              </w:rPr>
            </w:pPr>
          </w:p>
        </w:tc>
        <w:tc>
          <w:tcPr>
            <w:tcW w:w="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right"/>
              <w:rPr>
                <w:rFonts w:asciiTheme="minorHAnsi" w:hAnsiTheme="minorHAnsi" w:cs="Arial"/>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right"/>
              <w:rPr>
                <w:rFonts w:asciiTheme="minorHAnsi" w:hAnsiTheme="minorHAnsi"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right"/>
              <w:rPr>
                <w:rFonts w:asciiTheme="minorHAnsi" w:hAnsiTheme="minorHAnsi"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right"/>
              <w:rPr>
                <w:rFonts w:asciiTheme="minorHAnsi" w:hAnsiTheme="minorHAnsi"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right"/>
              <w:rPr>
                <w:rFonts w:asciiTheme="minorHAnsi" w:hAnsiTheme="minorHAnsi" w:cs="Arial"/>
                <w:sz w:val="18"/>
                <w:szCs w:val="18"/>
              </w:rPr>
            </w:pPr>
          </w:p>
        </w:tc>
      </w:tr>
    </w:tbl>
    <w:p>
      <w:pPr>
        <w:jc w:val="both"/>
        <w:rPr>
          <w:rFonts w:asciiTheme="minorHAnsi" w:hAnsiTheme="minorHAnsi" w:cs="Arial"/>
          <w:bCs/>
          <w:sz w:val="20"/>
          <w:szCs w:val="20"/>
        </w:rPr>
      </w:pPr>
    </w:p>
    <w:p>
      <w:pPr>
        <w:jc w:val="both"/>
        <w:rPr>
          <w:rFonts w:asciiTheme="minorHAnsi" w:hAnsiTheme="minorHAnsi" w:cs="Arial"/>
          <w:bCs/>
          <w:sz w:val="20"/>
          <w:szCs w:val="20"/>
        </w:rPr>
      </w:pPr>
    </w:p>
    <w:p>
      <w:pPr>
        <w:numPr>
          <w:ilvl w:val="0"/>
          <w:numId w:val="6"/>
        </w:numPr>
        <w:jc w:val="both"/>
        <w:rPr>
          <w:rFonts w:asciiTheme="minorHAnsi" w:hAnsiTheme="minorHAnsi" w:cs="Arial"/>
          <w:bCs/>
          <w:sz w:val="20"/>
          <w:szCs w:val="20"/>
        </w:rPr>
      </w:pPr>
      <w:r>
        <w:rPr>
          <w:rFonts w:asciiTheme="minorHAnsi" w:hAnsiTheme="minorHAnsi" w:cs="Arial"/>
          <w:bCs/>
          <w:sz w:val="20"/>
          <w:szCs w:val="20"/>
        </w:rPr>
        <w:t>In accordo alla Vs. esperienza si ritiene che le tipologie contrattuali previste nelle precedenti edizioni dell’iniziativa di noleggio a lungo termine siano adatte a soddisfare i fabbisogni della Pubblica Amministrazione o si reputa necessario eliminare o modificare (ad esempio inserendo nuove percorrenze chilometriche) le tipologie esistenti o inserire nuove tipologie? Esistono forme di remunerazione del servizio differenti che ritenete più adatte?</w:t>
      </w:r>
    </w:p>
    <w:tbl>
      <w:tblPr>
        <w:tblStyle w:val="Grigliatabella"/>
        <w:tblpPr w:leftFromText="141" w:rightFromText="141" w:vertAnchor="text" w:horzAnchor="margin" w:tblpXSpec="center" w:tblpY="94"/>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trPr>
          <w:trHeight w:val="1824"/>
        </w:trPr>
        <w:tc>
          <w:tcPr>
            <w:tcW w:w="8494" w:type="dxa"/>
            <w:shd w:val="clear" w:color="auto" w:fill="F2F2F2" w:themeFill="background1" w:themeFillShade="F2"/>
          </w:tcPr>
          <w:p>
            <w:pPr>
              <w:ind w:left="284"/>
              <w:jc w:val="both"/>
              <w:rPr>
                <w:rFonts w:asciiTheme="minorHAnsi" w:hAnsiTheme="minorHAnsi" w:cs="Arial"/>
                <w:bCs/>
                <w:sz w:val="20"/>
                <w:szCs w:val="20"/>
              </w:rPr>
            </w:pPr>
          </w:p>
          <w:p>
            <w:pPr>
              <w:rPr>
                <w:rFonts w:asciiTheme="minorHAnsi" w:hAnsiTheme="minorHAnsi" w:cs="Arial"/>
                <w:sz w:val="20"/>
                <w:szCs w:val="20"/>
              </w:rPr>
            </w:pPr>
          </w:p>
        </w:tc>
      </w:tr>
    </w:tbl>
    <w:p>
      <w:pPr>
        <w:jc w:val="both"/>
        <w:rPr>
          <w:rFonts w:asciiTheme="minorHAnsi" w:hAnsiTheme="minorHAnsi" w:cs="Arial"/>
          <w:bCs/>
          <w:sz w:val="20"/>
          <w:szCs w:val="20"/>
        </w:rPr>
      </w:pPr>
    </w:p>
    <w:p>
      <w:pPr>
        <w:jc w:val="both"/>
        <w:rPr>
          <w:rFonts w:asciiTheme="minorHAnsi" w:hAnsiTheme="minorHAnsi" w:cs="Arial"/>
          <w:bCs/>
          <w:sz w:val="20"/>
          <w:szCs w:val="20"/>
        </w:rPr>
      </w:pPr>
    </w:p>
    <w:p>
      <w:pPr>
        <w:numPr>
          <w:ilvl w:val="0"/>
          <w:numId w:val="6"/>
        </w:numPr>
        <w:jc w:val="both"/>
        <w:rPr>
          <w:rFonts w:asciiTheme="minorHAnsi" w:hAnsiTheme="minorHAnsi" w:cs="Arial"/>
          <w:bCs/>
          <w:sz w:val="20"/>
          <w:szCs w:val="20"/>
        </w:rPr>
      </w:pPr>
      <w:r>
        <w:rPr>
          <w:rFonts w:asciiTheme="minorHAnsi" w:hAnsiTheme="minorHAnsi" w:cs="Arial"/>
          <w:bCs/>
          <w:sz w:val="20"/>
          <w:szCs w:val="20"/>
        </w:rPr>
        <w:t>In accordo alla Vs. esperienza si ritiene che ci siano questioni non ancora disciplinate che sarebbe necessario affrontare nell’iniziativa (es.: chiusura ordinabilità dei modelli, adeguamento canoni e servizi, gestione delle sanzioni amministrative, vetture sostitutive o in preassegnazione, fase di restituzione dei veicoli)?</w:t>
      </w:r>
    </w:p>
    <w:tbl>
      <w:tblPr>
        <w:tblStyle w:val="Grigliatabella"/>
        <w:tblpPr w:leftFromText="141" w:rightFromText="141" w:vertAnchor="text" w:horzAnchor="margin" w:tblpXSpec="center" w:tblpY="94"/>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trPr>
          <w:trHeight w:val="1824"/>
        </w:trPr>
        <w:tc>
          <w:tcPr>
            <w:tcW w:w="8494" w:type="dxa"/>
            <w:shd w:val="clear" w:color="auto" w:fill="F2F2F2" w:themeFill="background1" w:themeFillShade="F2"/>
          </w:tcPr>
          <w:p>
            <w:pPr>
              <w:ind w:left="284"/>
              <w:jc w:val="both"/>
              <w:rPr>
                <w:rFonts w:asciiTheme="minorHAnsi" w:hAnsiTheme="minorHAnsi" w:cs="Arial"/>
                <w:bCs/>
                <w:sz w:val="20"/>
                <w:szCs w:val="20"/>
              </w:rPr>
            </w:pPr>
          </w:p>
          <w:p>
            <w:pPr>
              <w:jc w:val="center"/>
              <w:rPr>
                <w:rFonts w:asciiTheme="minorHAnsi" w:hAnsiTheme="minorHAnsi" w:cs="Arial"/>
                <w:sz w:val="20"/>
                <w:szCs w:val="20"/>
              </w:rPr>
            </w:pPr>
          </w:p>
        </w:tc>
      </w:tr>
    </w:tbl>
    <w:p>
      <w:pPr>
        <w:jc w:val="both"/>
        <w:rPr>
          <w:rFonts w:asciiTheme="minorHAnsi" w:hAnsiTheme="minorHAnsi" w:cs="Arial"/>
          <w:bCs/>
          <w:sz w:val="20"/>
          <w:szCs w:val="20"/>
        </w:rPr>
      </w:pPr>
    </w:p>
    <w:p>
      <w:pPr>
        <w:jc w:val="both"/>
        <w:rPr>
          <w:rFonts w:asciiTheme="minorHAnsi" w:hAnsiTheme="minorHAnsi" w:cs="Arial"/>
          <w:bCs/>
          <w:sz w:val="20"/>
          <w:szCs w:val="20"/>
        </w:rPr>
      </w:pPr>
    </w:p>
    <w:p>
      <w:pPr>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Si ritiene che i servizi sotto indicati siano idonei a soddisfare i fabbisogni specifici della Pubblica Amministrazione, così come definiti nel Capitolato tecnico dell’iniziativa AQ Veicoli in Noleggio (link: </w:t>
      </w:r>
      <w:hyperlink r:id="rId12" w:history="1">
        <w:r>
          <w:rPr>
            <w:rStyle w:val="Collegamentoipertestuale"/>
            <w:rFonts w:asciiTheme="minorHAnsi" w:hAnsiTheme="minorHAnsi" w:cs="Arial"/>
            <w:bCs/>
            <w:sz w:val="20"/>
            <w:szCs w:val="20"/>
          </w:rPr>
          <w:t>AQ Veicoli in Noleggio</w:t>
        </w:r>
      </w:hyperlink>
      <w:r>
        <w:rPr>
          <w:rFonts w:asciiTheme="minorHAnsi" w:hAnsiTheme="minorHAnsi" w:cs="Arial"/>
          <w:bCs/>
          <w:sz w:val="20"/>
          <w:szCs w:val="20"/>
        </w:rPr>
        <w:t xml:space="preserve">), o sia necessario apportare delle modifiche? </w:t>
      </w:r>
    </w:p>
    <w:p>
      <w:pPr>
        <w:spacing w:line="276" w:lineRule="auto"/>
        <w:ind w:left="360"/>
        <w:jc w:val="both"/>
        <w:rPr>
          <w:rFonts w:asciiTheme="minorHAnsi" w:hAnsiTheme="minorHAnsi" w:cs="Arial"/>
          <w:bCs/>
          <w:sz w:val="20"/>
          <w:szCs w:val="20"/>
        </w:rPr>
      </w:pPr>
    </w:p>
    <w:tbl>
      <w:tblPr>
        <w:tblpPr w:leftFromText="141" w:rightFromText="141" w:vertAnchor="text" w:horzAnchor="margin" w:tblpXSpec="center" w:tblpY="-25"/>
        <w:tblW w:w="5197" w:type="pct"/>
        <w:tblLayout w:type="fixed"/>
        <w:tblCellMar>
          <w:left w:w="70" w:type="dxa"/>
          <w:right w:w="70" w:type="dxa"/>
        </w:tblCellMar>
        <w:tblLook w:val="04A0" w:firstRow="1" w:lastRow="0" w:firstColumn="1" w:lastColumn="0" w:noHBand="0" w:noVBand="1"/>
      </w:tblPr>
      <w:tblGrid>
        <w:gridCol w:w="3256"/>
        <w:gridCol w:w="1158"/>
        <w:gridCol w:w="1109"/>
        <w:gridCol w:w="3306"/>
      </w:tblGrid>
      <w:tr>
        <w:trPr>
          <w:trHeight w:val="1200"/>
        </w:trPr>
        <w:tc>
          <w:tcPr>
            <w:tcW w:w="1844"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
                <w:bCs/>
                <w:sz w:val="18"/>
                <w:szCs w:val="18"/>
              </w:rPr>
            </w:pPr>
            <w:r>
              <w:rPr>
                <w:rFonts w:asciiTheme="minorHAnsi" w:hAnsiTheme="minorHAnsi"/>
                <w:b/>
                <w:bCs/>
                <w:sz w:val="18"/>
                <w:szCs w:val="18"/>
              </w:rPr>
              <w:lastRenderedPageBreak/>
              <w:t>SERVIZI PREVISTI</w:t>
            </w:r>
          </w:p>
        </w:tc>
        <w:tc>
          <w:tcPr>
            <w:tcW w:w="656" w:type="pct"/>
            <w:tcBorders>
              <w:top w:val="single" w:sz="4" w:space="0" w:color="auto"/>
              <w:left w:val="nil"/>
              <w:bottom w:val="single" w:sz="4" w:space="0" w:color="auto"/>
              <w:right w:val="single" w:sz="4" w:space="0" w:color="auto"/>
            </w:tcBorders>
            <w:shd w:val="clear" w:color="auto" w:fill="E5DFEC" w:themeFill="accent4" w:themeFillTint="33"/>
            <w:vAlign w:val="center"/>
            <w:hideMark/>
          </w:tcPr>
          <w:p>
            <w:pPr>
              <w:jc w:val="center"/>
              <w:rPr>
                <w:rFonts w:asciiTheme="minorHAnsi" w:hAnsiTheme="minorHAnsi"/>
                <w:b/>
                <w:bCs/>
                <w:sz w:val="18"/>
                <w:szCs w:val="18"/>
              </w:rPr>
            </w:pPr>
            <w:r>
              <w:rPr>
                <w:rFonts w:asciiTheme="minorHAnsi" w:hAnsiTheme="minorHAnsi"/>
                <w:b/>
                <w:bCs/>
                <w:sz w:val="18"/>
                <w:szCs w:val="18"/>
              </w:rPr>
              <w:t xml:space="preserve"> MODIFICHE NON NECESSARIE</w:t>
            </w:r>
            <w:r>
              <w:rPr>
                <w:rFonts w:asciiTheme="minorHAnsi" w:hAnsiTheme="minorHAnsi"/>
                <w:b/>
                <w:bCs/>
                <w:sz w:val="18"/>
                <w:szCs w:val="18"/>
              </w:rPr>
              <w:br/>
              <w:t>(barrare con una X, se del caso)</w:t>
            </w:r>
          </w:p>
        </w:tc>
        <w:tc>
          <w:tcPr>
            <w:tcW w:w="628" w:type="pct"/>
            <w:tcBorders>
              <w:top w:val="single" w:sz="4" w:space="0" w:color="auto"/>
              <w:left w:val="nil"/>
              <w:bottom w:val="single" w:sz="4" w:space="0" w:color="auto"/>
              <w:right w:val="single" w:sz="4" w:space="0" w:color="auto"/>
            </w:tcBorders>
            <w:shd w:val="clear" w:color="auto" w:fill="E5DFEC" w:themeFill="accent4" w:themeFillTint="33"/>
            <w:vAlign w:val="center"/>
            <w:hideMark/>
          </w:tcPr>
          <w:p>
            <w:pPr>
              <w:jc w:val="center"/>
              <w:rPr>
                <w:rFonts w:asciiTheme="minorHAnsi" w:hAnsiTheme="minorHAnsi"/>
                <w:b/>
                <w:bCs/>
                <w:sz w:val="18"/>
                <w:szCs w:val="18"/>
              </w:rPr>
            </w:pPr>
            <w:r>
              <w:rPr>
                <w:rFonts w:asciiTheme="minorHAnsi" w:hAnsiTheme="minorHAnsi"/>
                <w:b/>
                <w:bCs/>
                <w:sz w:val="18"/>
                <w:szCs w:val="18"/>
              </w:rPr>
              <w:t>MODIFICHE NECESSARIE</w:t>
            </w:r>
            <w:r>
              <w:rPr>
                <w:rFonts w:asciiTheme="minorHAnsi" w:hAnsiTheme="minorHAnsi"/>
                <w:b/>
                <w:bCs/>
                <w:sz w:val="18"/>
                <w:szCs w:val="18"/>
              </w:rPr>
              <w:br/>
              <w:t>(barrare con una X, se del caso)</w:t>
            </w:r>
          </w:p>
        </w:tc>
        <w:tc>
          <w:tcPr>
            <w:tcW w:w="1872" w:type="pct"/>
            <w:tcBorders>
              <w:top w:val="single" w:sz="4" w:space="0" w:color="auto"/>
              <w:left w:val="nil"/>
              <w:bottom w:val="single" w:sz="4" w:space="0" w:color="auto"/>
              <w:right w:val="single" w:sz="4" w:space="0" w:color="auto"/>
            </w:tcBorders>
            <w:shd w:val="clear" w:color="auto" w:fill="E5DFEC" w:themeFill="accent4" w:themeFillTint="33"/>
            <w:vAlign w:val="center"/>
            <w:hideMark/>
          </w:tcPr>
          <w:p>
            <w:pPr>
              <w:rPr>
                <w:rFonts w:asciiTheme="minorHAnsi" w:hAnsiTheme="minorHAnsi"/>
                <w:b/>
                <w:bCs/>
                <w:sz w:val="18"/>
                <w:szCs w:val="18"/>
              </w:rPr>
            </w:pPr>
            <w:r>
              <w:rPr>
                <w:rFonts w:asciiTheme="minorHAnsi" w:hAnsiTheme="minorHAnsi"/>
                <w:b/>
                <w:bCs/>
                <w:sz w:val="18"/>
                <w:szCs w:val="18"/>
              </w:rPr>
              <w:t>Se necessarie modifiche, descrivere le proposte di modifica</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bookmarkStart w:id="1" w:name="_Toc50457060"/>
            <w:r>
              <w:rPr>
                <w:rFonts w:asciiTheme="minorHAnsi" w:hAnsiTheme="minorHAnsi"/>
                <w:bCs/>
                <w:sz w:val="18"/>
                <w:szCs w:val="18"/>
              </w:rPr>
              <w:t>Consegna dei veicoli e decorrenza del noleggio</w:t>
            </w:r>
            <w:bookmarkEnd w:id="1"/>
          </w:p>
        </w:tc>
        <w:tc>
          <w:tcPr>
            <w:tcW w:w="656" w:type="pct"/>
            <w:tcBorders>
              <w:top w:val="nil"/>
              <w:left w:val="nil"/>
              <w:bottom w:val="single" w:sz="4" w:space="0" w:color="auto"/>
              <w:right w:val="single" w:sz="4" w:space="0" w:color="auto"/>
            </w:tcBorders>
            <w:shd w:val="clear" w:color="auto" w:fill="E5DFEC" w:themeFill="accent4" w:themeFillTint="33"/>
            <w:noWrap/>
            <w:vAlign w:val="center"/>
            <w:hideMark/>
          </w:tcPr>
          <w:p>
            <w:pPr>
              <w:ind w:firstLineChars="400" w:firstLine="720"/>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center"/>
            <w:hideMark/>
          </w:tcPr>
          <w:p>
            <w:pPr>
              <w:ind w:firstLineChars="400" w:firstLine="720"/>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center"/>
            <w:hideMark/>
          </w:tcPr>
          <w:p>
            <w:pPr>
              <w:ind w:firstLineChars="400" w:firstLine="720"/>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r>
              <w:rPr>
                <w:rFonts w:asciiTheme="minorHAnsi" w:hAnsiTheme="minorHAnsi"/>
                <w:bCs/>
                <w:sz w:val="18"/>
                <w:szCs w:val="18"/>
              </w:rPr>
              <w:t>Mancata consegna e preassegnazione obbligatoria</w:t>
            </w:r>
          </w:p>
        </w:tc>
        <w:tc>
          <w:tcPr>
            <w:tcW w:w="656"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bookmarkStart w:id="2" w:name="_Toc50457062"/>
            <w:r>
              <w:rPr>
                <w:rFonts w:asciiTheme="minorHAnsi" w:hAnsiTheme="minorHAnsi"/>
                <w:bCs/>
                <w:sz w:val="18"/>
                <w:szCs w:val="18"/>
              </w:rPr>
              <w:t xml:space="preserve">Manutenzione </w:t>
            </w:r>
            <w:bookmarkEnd w:id="2"/>
          </w:p>
        </w:tc>
        <w:tc>
          <w:tcPr>
            <w:tcW w:w="656"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r>
              <w:rPr>
                <w:rFonts w:asciiTheme="minorHAnsi" w:hAnsiTheme="minorHAnsi"/>
                <w:bCs/>
                <w:sz w:val="18"/>
                <w:szCs w:val="18"/>
              </w:rPr>
              <w:t>Pneumatici</w:t>
            </w:r>
          </w:p>
        </w:tc>
        <w:tc>
          <w:tcPr>
            <w:tcW w:w="656"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vAlign w:val="center"/>
            <w:hideMark/>
          </w:tcPr>
          <w:p>
            <w:pPr>
              <w:rPr>
                <w:rFonts w:asciiTheme="minorHAnsi" w:hAnsiTheme="minorHAnsi"/>
                <w:bCs/>
                <w:sz w:val="18"/>
                <w:szCs w:val="18"/>
              </w:rPr>
            </w:pPr>
            <w:bookmarkStart w:id="3" w:name="_Toc50457064"/>
            <w:r>
              <w:rPr>
                <w:rFonts w:asciiTheme="minorHAnsi" w:hAnsiTheme="minorHAnsi"/>
                <w:bCs/>
                <w:sz w:val="18"/>
                <w:szCs w:val="18"/>
              </w:rPr>
              <w:t xml:space="preserve">Riparazioni di carrozzeria, revisioni e controlli dei gas di scarico </w:t>
            </w:r>
            <w:bookmarkEnd w:id="3"/>
          </w:p>
        </w:tc>
        <w:tc>
          <w:tcPr>
            <w:tcW w:w="656" w:type="pct"/>
            <w:tcBorders>
              <w:top w:val="nil"/>
              <w:left w:val="nil"/>
              <w:bottom w:val="single" w:sz="4" w:space="0" w:color="auto"/>
              <w:right w:val="single" w:sz="4" w:space="0" w:color="auto"/>
            </w:tcBorders>
            <w:shd w:val="clear" w:color="auto" w:fill="E5DFEC" w:themeFill="accent4" w:themeFillTint="33"/>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vAlign w:val="center"/>
            <w:hideMark/>
          </w:tcPr>
          <w:p>
            <w:pPr>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bookmarkStart w:id="4" w:name="_Toc530049897"/>
            <w:bookmarkStart w:id="5" w:name="_Toc50457065"/>
            <w:r>
              <w:rPr>
                <w:rFonts w:asciiTheme="minorHAnsi" w:hAnsiTheme="minorHAnsi"/>
                <w:bCs/>
                <w:sz w:val="18"/>
                <w:szCs w:val="18"/>
              </w:rPr>
              <w:t>Autoveicolo sostitutivo</w:t>
            </w:r>
            <w:bookmarkEnd w:id="4"/>
            <w:bookmarkEnd w:id="5"/>
          </w:p>
        </w:tc>
        <w:tc>
          <w:tcPr>
            <w:tcW w:w="656"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bookmarkStart w:id="6" w:name="_Toc50457066"/>
            <w:r>
              <w:rPr>
                <w:rFonts w:asciiTheme="minorHAnsi" w:hAnsiTheme="minorHAnsi"/>
                <w:bCs/>
                <w:sz w:val="18"/>
                <w:szCs w:val="18"/>
              </w:rPr>
              <w:t>Soccorso stradale</w:t>
            </w:r>
            <w:bookmarkEnd w:id="6"/>
          </w:p>
        </w:tc>
        <w:tc>
          <w:tcPr>
            <w:tcW w:w="656"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bookmarkStart w:id="7" w:name="_Toc50457067"/>
            <w:bookmarkStart w:id="8" w:name="OLE_LINK2"/>
            <w:r>
              <w:rPr>
                <w:rFonts w:asciiTheme="minorHAnsi" w:hAnsiTheme="minorHAnsi"/>
                <w:bCs/>
                <w:sz w:val="18"/>
                <w:szCs w:val="18"/>
              </w:rPr>
              <w:t xml:space="preserve">Coperture assicurative e gestione sinistri </w:t>
            </w:r>
            <w:bookmarkEnd w:id="7"/>
            <w:bookmarkEnd w:id="8"/>
          </w:p>
        </w:tc>
        <w:tc>
          <w:tcPr>
            <w:tcW w:w="656"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bookmarkStart w:id="9" w:name="_Toc50457069"/>
            <w:r>
              <w:rPr>
                <w:rFonts w:asciiTheme="minorHAnsi" w:hAnsiTheme="minorHAnsi"/>
                <w:bCs/>
                <w:sz w:val="18"/>
                <w:szCs w:val="18"/>
              </w:rPr>
              <w:t xml:space="preserve">Servizio di ricezione chiamate </w:t>
            </w:r>
            <w:bookmarkEnd w:id="9"/>
          </w:p>
        </w:tc>
        <w:tc>
          <w:tcPr>
            <w:tcW w:w="656"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bookmarkStart w:id="10" w:name="_Toc50457070"/>
            <w:r>
              <w:rPr>
                <w:rFonts w:asciiTheme="minorHAnsi" w:hAnsiTheme="minorHAnsi"/>
                <w:bCs/>
                <w:sz w:val="18"/>
                <w:szCs w:val="18"/>
              </w:rPr>
              <w:t xml:space="preserve">Centri di servizio </w:t>
            </w:r>
            <w:bookmarkEnd w:id="10"/>
          </w:p>
        </w:tc>
        <w:tc>
          <w:tcPr>
            <w:tcW w:w="656"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bookmarkStart w:id="11" w:name="_Toc2936142"/>
            <w:bookmarkStart w:id="12" w:name="_Toc530049903"/>
            <w:bookmarkStart w:id="13" w:name="_Toc50457071"/>
            <w:r>
              <w:rPr>
                <w:rFonts w:asciiTheme="minorHAnsi" w:hAnsiTheme="minorHAnsi"/>
                <w:bCs/>
                <w:sz w:val="18"/>
                <w:szCs w:val="18"/>
              </w:rPr>
              <w:t>Revisione prezzi e sostituzione veicoli</w:t>
            </w:r>
            <w:bookmarkEnd w:id="11"/>
            <w:bookmarkEnd w:id="12"/>
            <w:bookmarkEnd w:id="13"/>
          </w:p>
        </w:tc>
        <w:tc>
          <w:tcPr>
            <w:tcW w:w="656"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bookmarkStart w:id="14" w:name="_Toc50457072"/>
            <w:r>
              <w:rPr>
                <w:rFonts w:asciiTheme="minorHAnsi" w:hAnsiTheme="minorHAnsi"/>
                <w:bCs/>
                <w:sz w:val="18"/>
                <w:szCs w:val="18"/>
              </w:rPr>
              <w:t>Restituzione del veicolo</w:t>
            </w:r>
            <w:bookmarkEnd w:id="14"/>
          </w:p>
        </w:tc>
        <w:tc>
          <w:tcPr>
            <w:tcW w:w="656"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bookmarkStart w:id="15" w:name="_Toc50457073"/>
            <w:r>
              <w:rPr>
                <w:rFonts w:asciiTheme="minorHAnsi" w:hAnsiTheme="minorHAnsi"/>
                <w:bCs/>
                <w:sz w:val="18"/>
                <w:szCs w:val="18"/>
              </w:rPr>
              <w:t>Percorrenze chilometriche</w:t>
            </w:r>
            <w:bookmarkEnd w:id="15"/>
          </w:p>
        </w:tc>
        <w:tc>
          <w:tcPr>
            <w:tcW w:w="656"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bookmarkStart w:id="16" w:name="_Toc50457074"/>
            <w:r>
              <w:rPr>
                <w:rFonts w:asciiTheme="minorHAnsi" w:hAnsiTheme="minorHAnsi"/>
                <w:bCs/>
                <w:sz w:val="18"/>
                <w:szCs w:val="18"/>
              </w:rPr>
              <w:t>Facoltà di estensione temporale</w:t>
            </w:r>
            <w:bookmarkEnd w:id="16"/>
          </w:p>
        </w:tc>
        <w:tc>
          <w:tcPr>
            <w:tcW w:w="656"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center"/>
            <w:hideMark/>
          </w:tcPr>
          <w:p>
            <w:pPr>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bookmarkStart w:id="17" w:name="_Toc50457076"/>
            <w:r>
              <w:rPr>
                <w:rFonts w:asciiTheme="minorHAnsi" w:hAnsiTheme="minorHAnsi"/>
                <w:bCs/>
                <w:sz w:val="18"/>
                <w:szCs w:val="18"/>
              </w:rPr>
              <w:t>Autoveicolo sostitutivo di Livello superiore</w:t>
            </w:r>
            <w:bookmarkEnd w:id="17"/>
          </w:p>
        </w:tc>
        <w:tc>
          <w:tcPr>
            <w:tcW w:w="656"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bookmarkStart w:id="18" w:name="_Toc50457077"/>
            <w:r>
              <w:rPr>
                <w:rFonts w:asciiTheme="minorHAnsi" w:hAnsiTheme="minorHAnsi"/>
                <w:bCs/>
                <w:sz w:val="18"/>
                <w:szCs w:val="18"/>
              </w:rPr>
              <w:t>Copertura assicurativa senza franchigie</w:t>
            </w:r>
            <w:bookmarkEnd w:id="18"/>
          </w:p>
        </w:tc>
        <w:tc>
          <w:tcPr>
            <w:tcW w:w="656"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bookmarkStart w:id="19" w:name="_Toc50457078"/>
            <w:r>
              <w:rPr>
                <w:rFonts w:asciiTheme="minorHAnsi" w:hAnsiTheme="minorHAnsi"/>
                <w:bCs/>
                <w:sz w:val="18"/>
                <w:szCs w:val="18"/>
              </w:rPr>
              <w:t>Preassegnazione facoltativa</w:t>
            </w:r>
            <w:bookmarkEnd w:id="19"/>
          </w:p>
        </w:tc>
        <w:tc>
          <w:tcPr>
            <w:tcW w:w="656"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bookmarkStart w:id="20" w:name="_Toc50457079"/>
            <w:r>
              <w:rPr>
                <w:rFonts w:asciiTheme="minorHAnsi" w:hAnsiTheme="minorHAnsi"/>
                <w:bCs/>
                <w:sz w:val="18"/>
                <w:szCs w:val="18"/>
              </w:rPr>
              <w:t>Rottamazione</w:t>
            </w:r>
            <w:bookmarkEnd w:id="20"/>
          </w:p>
        </w:tc>
        <w:tc>
          <w:tcPr>
            <w:tcW w:w="656"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bookmarkStart w:id="21" w:name="_Toc50457080"/>
            <w:r>
              <w:rPr>
                <w:rFonts w:asciiTheme="minorHAnsi" w:hAnsiTheme="minorHAnsi"/>
                <w:bCs/>
                <w:sz w:val="18"/>
                <w:szCs w:val="18"/>
              </w:rPr>
              <w:t>Consegna e restituzione a domicilio</w:t>
            </w:r>
            <w:bookmarkEnd w:id="21"/>
          </w:p>
        </w:tc>
        <w:tc>
          <w:tcPr>
            <w:tcW w:w="656"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bookmarkStart w:id="22" w:name="_Toc530049913"/>
            <w:bookmarkStart w:id="23" w:name="_Toc50457081"/>
            <w:r>
              <w:rPr>
                <w:rFonts w:asciiTheme="minorHAnsi" w:hAnsiTheme="minorHAnsi"/>
                <w:bCs/>
                <w:sz w:val="18"/>
                <w:szCs w:val="18"/>
              </w:rPr>
              <w:t xml:space="preserve">Inserimento apparecchiature, allestimenti speciali </w:t>
            </w:r>
            <w:bookmarkEnd w:id="22"/>
            <w:bookmarkEnd w:id="23"/>
          </w:p>
        </w:tc>
        <w:tc>
          <w:tcPr>
            <w:tcW w:w="656"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bookmarkStart w:id="24" w:name="_Toc50457082"/>
            <w:r>
              <w:rPr>
                <w:rFonts w:asciiTheme="minorHAnsi" w:hAnsiTheme="minorHAnsi"/>
                <w:bCs/>
                <w:sz w:val="18"/>
                <w:szCs w:val="18"/>
              </w:rPr>
              <w:t>Optional</w:t>
            </w:r>
            <w:bookmarkEnd w:id="24"/>
          </w:p>
        </w:tc>
        <w:tc>
          <w:tcPr>
            <w:tcW w:w="656"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bookmarkStart w:id="25" w:name="_Toc50457083"/>
            <w:r>
              <w:rPr>
                <w:rFonts w:asciiTheme="minorHAnsi" w:hAnsiTheme="minorHAnsi"/>
                <w:bCs/>
                <w:sz w:val="18"/>
                <w:szCs w:val="18"/>
              </w:rPr>
              <w:t>Dispositivi per la gestione della flotta di livello base</w:t>
            </w:r>
            <w:bookmarkEnd w:id="25"/>
          </w:p>
        </w:tc>
        <w:tc>
          <w:tcPr>
            <w:tcW w:w="656"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r>
      <w:tr>
        <w:trPr>
          <w:trHeight w:val="300"/>
        </w:trPr>
        <w:tc>
          <w:tcPr>
            <w:tcW w:w="1844" w:type="pct"/>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pPr>
              <w:rPr>
                <w:rFonts w:asciiTheme="minorHAnsi" w:hAnsiTheme="minorHAnsi"/>
                <w:bCs/>
                <w:sz w:val="18"/>
                <w:szCs w:val="18"/>
              </w:rPr>
            </w:pPr>
            <w:bookmarkStart w:id="26" w:name="_Toc50457084"/>
            <w:r>
              <w:rPr>
                <w:rFonts w:asciiTheme="minorHAnsi" w:hAnsiTheme="minorHAnsi"/>
                <w:bCs/>
                <w:sz w:val="18"/>
                <w:szCs w:val="18"/>
              </w:rPr>
              <w:t>Dispositivi per la gestione della flotta di livello avanzato</w:t>
            </w:r>
            <w:bookmarkEnd w:id="26"/>
          </w:p>
        </w:tc>
        <w:tc>
          <w:tcPr>
            <w:tcW w:w="656"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c>
          <w:tcPr>
            <w:tcW w:w="628"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c>
          <w:tcPr>
            <w:tcW w:w="1872" w:type="pct"/>
            <w:tcBorders>
              <w:top w:val="nil"/>
              <w:left w:val="nil"/>
              <w:bottom w:val="single" w:sz="4" w:space="0" w:color="auto"/>
              <w:right w:val="single" w:sz="4" w:space="0" w:color="auto"/>
            </w:tcBorders>
            <w:shd w:val="clear" w:color="auto" w:fill="E5DFEC" w:themeFill="accent4" w:themeFillTint="33"/>
            <w:noWrap/>
            <w:vAlign w:val="bottom"/>
            <w:hideMark/>
          </w:tcPr>
          <w:p>
            <w:pPr>
              <w:jc w:val="center"/>
              <w:rPr>
                <w:rFonts w:asciiTheme="minorHAnsi" w:hAnsiTheme="minorHAnsi"/>
                <w:bCs/>
                <w:sz w:val="18"/>
                <w:szCs w:val="18"/>
              </w:rPr>
            </w:pPr>
            <w:r>
              <w:rPr>
                <w:rFonts w:asciiTheme="minorHAnsi" w:hAnsiTheme="minorHAnsi"/>
                <w:bCs/>
                <w:sz w:val="18"/>
                <w:szCs w:val="18"/>
              </w:rPr>
              <w:t> </w:t>
            </w:r>
          </w:p>
        </w:tc>
      </w:tr>
    </w:tbl>
    <w:p>
      <w:pPr>
        <w:spacing w:line="276" w:lineRule="auto"/>
        <w:ind w:left="360"/>
        <w:jc w:val="both"/>
        <w:rPr>
          <w:rFonts w:asciiTheme="minorHAnsi" w:hAnsiTheme="minorHAnsi" w:cs="Arial"/>
          <w:bCs/>
          <w:sz w:val="20"/>
          <w:szCs w:val="20"/>
        </w:rPr>
      </w:pPr>
    </w:p>
    <w:p>
      <w:pPr>
        <w:jc w:val="both"/>
        <w:rPr>
          <w:rFonts w:asciiTheme="minorHAnsi" w:hAnsiTheme="minorHAnsi" w:cs="Arial"/>
          <w:bCs/>
          <w:sz w:val="20"/>
          <w:szCs w:val="20"/>
        </w:rPr>
      </w:pPr>
    </w:p>
    <w:p>
      <w:pPr>
        <w:jc w:val="both"/>
        <w:rPr>
          <w:rFonts w:asciiTheme="minorHAnsi" w:hAnsiTheme="minorHAnsi" w:cs="Arial"/>
          <w:bCs/>
          <w:sz w:val="20"/>
          <w:szCs w:val="20"/>
        </w:rPr>
      </w:pPr>
    </w:p>
    <w:p>
      <w:pPr>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 merito ai servizi di assistenza e manutenzione, si ritiene che il dimensionamento della rete di assistenza richiesto nella precedente edizione sia idoneo a soddisfare le esigenze della Pubblica Amministrazione o siano necessarie delle modifiche? </w:t>
      </w:r>
    </w:p>
    <w:p>
      <w:pPr>
        <w:spacing w:line="276" w:lineRule="auto"/>
        <w:ind w:left="360"/>
        <w:jc w:val="both"/>
        <w:rPr>
          <w:rFonts w:asciiTheme="minorHAnsi" w:hAnsiTheme="minorHAnsi" w:cs="Arial"/>
          <w:bCs/>
          <w:sz w:val="20"/>
          <w:szCs w:val="20"/>
        </w:rPr>
      </w:pPr>
      <w:r>
        <w:rPr>
          <w:rFonts w:asciiTheme="minorHAnsi" w:hAnsiTheme="minorHAnsi" w:cs="Arial"/>
          <w:bCs/>
          <w:sz w:val="20"/>
          <w:szCs w:val="20"/>
        </w:rPr>
        <w:t xml:space="preserve">In particolare si ritiene idonea la richiesta di 4 centri di assistenza in grado di eseguire servizi di manutenzione ed assistenza meccanica, servizi di carrozzeria e pneumatici nelle città di </w:t>
      </w:r>
      <w:r>
        <w:rPr>
          <w:rFonts w:ascii="Calibri" w:hAnsi="Calibri"/>
          <w:sz w:val="20"/>
          <w:shd w:val="clear" w:color="auto" w:fill="FFFFFF"/>
        </w:rPr>
        <w:t>Bari, Bologna, Cagliari, Catania, Firenze, Genova, Milano, Napoli, Padova, Palermo, Reggio Calabria, Roma, Torino?</w:t>
      </w:r>
    </w:p>
    <w:p>
      <w:pPr>
        <w:spacing w:line="276" w:lineRule="auto"/>
        <w:ind w:left="360"/>
        <w:jc w:val="both"/>
        <w:rPr>
          <w:rFonts w:asciiTheme="minorHAnsi" w:hAnsiTheme="minorHAnsi" w:cs="Arial"/>
          <w:bCs/>
          <w:sz w:val="20"/>
          <w:szCs w:val="20"/>
        </w:rPr>
      </w:pPr>
      <w:r>
        <w:rPr>
          <w:rFonts w:asciiTheme="minorHAnsi" w:hAnsiTheme="minorHAnsi" w:cs="Arial"/>
          <w:bCs/>
          <w:sz w:val="20"/>
          <w:szCs w:val="20"/>
        </w:rPr>
        <w:t>Inoltre ritenete di essere in grado di assicurare la presenza di un centro di assistenza che possa eseguire dei servizi di manutenzione meccanica, dei servizi di carrozzeria e pneumatici in tutti gli altri capoluoghi di provincia?</w:t>
      </w:r>
    </w:p>
    <w:p>
      <w:pPr>
        <w:spacing w:line="276" w:lineRule="auto"/>
        <w:ind w:left="360"/>
        <w:jc w:val="both"/>
        <w:rPr>
          <w:rFonts w:asciiTheme="minorHAnsi" w:hAnsiTheme="minorHAnsi" w:cs="Arial"/>
          <w:bCs/>
          <w:sz w:val="20"/>
          <w:szCs w:val="20"/>
          <w:highlight w:val="yellow"/>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04"/>
      </w:tblGrid>
      <w:tr>
        <w:trPr>
          <w:trHeight w:val="70"/>
        </w:trPr>
        <w:tc>
          <w:tcPr>
            <w:tcW w:w="8404" w:type="dxa"/>
            <w:shd w:val="clear" w:color="auto" w:fill="F2F2F2" w:themeFill="background1" w:themeFillShade="F2"/>
          </w:tcPr>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tc>
      </w:tr>
    </w:tbl>
    <w:p>
      <w:pPr>
        <w:jc w:val="both"/>
        <w:rPr>
          <w:rFonts w:asciiTheme="minorHAnsi" w:hAnsiTheme="minorHAnsi" w:cs="Arial"/>
          <w:bCs/>
          <w:sz w:val="20"/>
          <w:szCs w:val="20"/>
        </w:rPr>
      </w:pPr>
    </w:p>
    <w:p>
      <w:pPr>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In merito ai servizi di assistenza e manutenzione degli autoveicoli elettrici, si ritiene di poter garantire i servizi di assistenza in caso di malfunzionamento del veicolo in ogni capoluogo di provincia</w:t>
      </w:r>
      <w:r>
        <w:rPr>
          <w:rFonts w:ascii="Calibri" w:hAnsi="Calibri"/>
          <w:sz w:val="20"/>
          <w:shd w:val="clear" w:color="auto" w:fill="FFFFFF"/>
        </w:rPr>
        <w:t>?</w:t>
      </w:r>
    </w:p>
    <w:p>
      <w:pPr>
        <w:spacing w:line="276" w:lineRule="auto"/>
        <w:ind w:left="360"/>
        <w:jc w:val="both"/>
        <w:rPr>
          <w:rFonts w:asciiTheme="minorHAnsi" w:hAnsiTheme="minorHAnsi" w:cs="Arial"/>
          <w:bCs/>
          <w:sz w:val="20"/>
          <w:szCs w:val="20"/>
        </w:rPr>
      </w:pPr>
      <w:r>
        <w:rPr>
          <w:rFonts w:asciiTheme="minorHAnsi" w:hAnsiTheme="minorHAnsi" w:cs="Arial"/>
          <w:bCs/>
          <w:sz w:val="20"/>
          <w:szCs w:val="20"/>
        </w:rPr>
        <w:t>In caso negativo, quale ritenete possa essere il giusto dimensionamento della rete di assistenza per i veicoli elettrici?</w:t>
      </w:r>
    </w:p>
    <w:p>
      <w:pPr>
        <w:spacing w:line="276" w:lineRule="auto"/>
        <w:ind w:left="360"/>
        <w:jc w:val="both"/>
        <w:rPr>
          <w:rFonts w:asciiTheme="minorHAnsi" w:hAnsiTheme="minorHAnsi" w:cs="Arial"/>
          <w:bCs/>
          <w:sz w:val="20"/>
          <w:szCs w:val="20"/>
          <w:highlight w:val="yellow"/>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04"/>
      </w:tblGrid>
      <w:tr>
        <w:trPr>
          <w:trHeight w:val="70"/>
        </w:trPr>
        <w:tc>
          <w:tcPr>
            <w:tcW w:w="8404" w:type="dxa"/>
            <w:shd w:val="clear" w:color="auto" w:fill="F2F2F2" w:themeFill="background1" w:themeFillShade="F2"/>
          </w:tcPr>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tc>
      </w:tr>
    </w:tbl>
    <w:p>
      <w:pPr>
        <w:jc w:val="both"/>
        <w:rPr>
          <w:rFonts w:asciiTheme="minorHAnsi" w:hAnsiTheme="minorHAnsi" w:cs="Arial"/>
          <w:bCs/>
          <w:sz w:val="20"/>
          <w:szCs w:val="20"/>
        </w:rPr>
      </w:pPr>
    </w:p>
    <w:p>
      <w:pPr>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 merito ai servizi di assistenza e manutenzione dei motoveicoli, si ritiene di poter garantire </w:t>
      </w:r>
      <w:r>
        <w:rPr>
          <w:rFonts w:ascii="Calibri" w:hAnsi="Calibri"/>
          <w:sz w:val="20"/>
          <w:shd w:val="clear" w:color="auto" w:fill="FFFFFF"/>
        </w:rPr>
        <w:t xml:space="preserve">la presenza di almeno 1 Centro di Servizio in ogni regione ed almeno un centro di assistenza specializzato per l’assistenza dei motoveicoli elettrici nel territorio comunale delle seguenti città: Bari, Bologna, Cagliari, Catania, Firenze, Genova, Milano, Napoli, Padova, Palermo, Reggio Calabria, Roma, Torino? </w:t>
      </w:r>
    </w:p>
    <w:p>
      <w:pPr>
        <w:spacing w:line="276" w:lineRule="auto"/>
        <w:ind w:left="360"/>
        <w:jc w:val="both"/>
        <w:rPr>
          <w:rFonts w:asciiTheme="minorHAnsi" w:hAnsiTheme="minorHAnsi" w:cs="Arial"/>
          <w:bCs/>
          <w:sz w:val="20"/>
          <w:szCs w:val="20"/>
          <w:highlight w:val="yellow"/>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04"/>
      </w:tblGrid>
      <w:tr>
        <w:trPr>
          <w:trHeight w:val="70"/>
        </w:trPr>
        <w:tc>
          <w:tcPr>
            <w:tcW w:w="8404" w:type="dxa"/>
            <w:shd w:val="clear" w:color="auto" w:fill="F2F2F2" w:themeFill="background1" w:themeFillShade="F2"/>
          </w:tcPr>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p>
            <w:pPr>
              <w:jc w:val="both"/>
              <w:rPr>
                <w:rFonts w:ascii="Calibri" w:hAnsi="Calibri" w:cs="Calibri"/>
                <w:i/>
                <w:iCs/>
                <w:sz w:val="20"/>
                <w:szCs w:val="20"/>
              </w:rPr>
            </w:pPr>
          </w:p>
        </w:tc>
      </w:tr>
    </w:tbl>
    <w:p>
      <w:pPr>
        <w:jc w:val="both"/>
        <w:rPr>
          <w:rFonts w:asciiTheme="minorHAnsi" w:hAnsiTheme="minorHAnsi" w:cs="Arial"/>
          <w:bCs/>
          <w:sz w:val="20"/>
          <w:szCs w:val="20"/>
        </w:rPr>
      </w:pPr>
    </w:p>
    <w:p>
      <w:pPr>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Quali tempi di intervento ritenete congrui per l’esecuzione dei seguenti servizi ricompresi nella manutenzione ordinaria e straordinaria?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trPr>
          <w:trHeight w:val="2545"/>
        </w:trPr>
        <w:tc>
          <w:tcPr>
            <w:tcW w:w="8494" w:type="dxa"/>
            <w:shd w:val="clear" w:color="auto" w:fill="F2F2F2" w:themeFill="background1" w:themeFillShade="F2"/>
          </w:tcPr>
          <w:p>
            <w:pPr>
              <w:ind w:left="284"/>
              <w:jc w:val="both"/>
              <w:rPr>
                <w:rFonts w:asciiTheme="minorHAnsi" w:hAnsiTheme="minorHAnsi" w:cs="Arial"/>
                <w:bCs/>
                <w:sz w:val="20"/>
                <w:szCs w:val="20"/>
              </w:rPr>
            </w:pPr>
          </w:p>
          <w:p>
            <w:pPr>
              <w:ind w:left="284"/>
              <w:jc w:val="both"/>
              <w:rPr>
                <w:rFonts w:asciiTheme="minorHAnsi" w:hAnsiTheme="minorHAnsi" w:cs="Arial"/>
                <w:bCs/>
                <w:sz w:val="20"/>
                <w:szCs w:val="20"/>
                <w:u w:val="single"/>
              </w:rPr>
            </w:pPr>
            <w:r>
              <w:rPr>
                <w:rFonts w:asciiTheme="minorHAnsi" w:hAnsiTheme="minorHAnsi" w:cs="Arial"/>
                <w:bCs/>
                <w:sz w:val="20"/>
                <w:szCs w:val="20"/>
                <w:u w:val="single"/>
              </w:rPr>
              <w:t>Manutenzione Ordinaria</w:t>
            </w:r>
          </w:p>
          <w:p>
            <w:pPr>
              <w:ind w:left="284"/>
              <w:jc w:val="both"/>
              <w:rPr>
                <w:rFonts w:asciiTheme="minorHAnsi" w:hAnsiTheme="minorHAnsi" w:cs="Arial"/>
                <w:bCs/>
                <w:sz w:val="20"/>
                <w:szCs w:val="20"/>
              </w:rPr>
            </w:pPr>
            <w:r>
              <w:rPr>
                <w:rFonts w:asciiTheme="minorHAnsi" w:hAnsiTheme="minorHAnsi" w:cs="Arial"/>
                <w:bCs/>
                <w:sz w:val="20"/>
                <w:szCs w:val="20"/>
              </w:rPr>
              <w:t>Giorni di preavviso per concordare l’esecuzione dell’intervento: ____________</w:t>
            </w:r>
          </w:p>
          <w:p>
            <w:pPr>
              <w:ind w:left="284"/>
              <w:jc w:val="both"/>
              <w:rPr>
                <w:rFonts w:asciiTheme="minorHAnsi" w:hAnsiTheme="minorHAnsi" w:cs="Arial"/>
                <w:bCs/>
                <w:sz w:val="20"/>
                <w:szCs w:val="20"/>
              </w:rPr>
            </w:pPr>
            <w:r>
              <w:rPr>
                <w:rFonts w:asciiTheme="minorHAnsi" w:hAnsiTheme="minorHAnsi" w:cs="Arial"/>
                <w:bCs/>
                <w:sz w:val="20"/>
                <w:szCs w:val="20"/>
              </w:rPr>
              <w:t>Giorni per l’esecuzione dell’intervento: ____________________</w:t>
            </w:r>
          </w:p>
          <w:p>
            <w:pPr>
              <w:ind w:left="284"/>
              <w:jc w:val="both"/>
              <w:rPr>
                <w:rFonts w:asciiTheme="minorHAnsi" w:hAnsiTheme="minorHAnsi" w:cs="Arial"/>
                <w:bCs/>
                <w:sz w:val="20"/>
                <w:szCs w:val="20"/>
              </w:rPr>
            </w:pPr>
          </w:p>
          <w:p>
            <w:pPr>
              <w:ind w:left="284"/>
              <w:jc w:val="both"/>
              <w:rPr>
                <w:rFonts w:asciiTheme="minorHAnsi" w:hAnsiTheme="minorHAnsi" w:cs="Arial"/>
                <w:bCs/>
                <w:sz w:val="20"/>
                <w:szCs w:val="20"/>
                <w:u w:val="single"/>
              </w:rPr>
            </w:pPr>
            <w:r>
              <w:rPr>
                <w:rFonts w:asciiTheme="minorHAnsi" w:hAnsiTheme="minorHAnsi" w:cs="Arial"/>
                <w:bCs/>
                <w:sz w:val="20"/>
                <w:szCs w:val="20"/>
                <w:u w:val="single"/>
              </w:rPr>
              <w:t>Manutenzione Straordinaria</w:t>
            </w:r>
          </w:p>
          <w:p>
            <w:pPr>
              <w:ind w:left="284"/>
              <w:jc w:val="both"/>
              <w:rPr>
                <w:rFonts w:asciiTheme="minorHAnsi" w:hAnsiTheme="minorHAnsi" w:cs="Arial"/>
                <w:bCs/>
                <w:sz w:val="20"/>
                <w:szCs w:val="20"/>
              </w:rPr>
            </w:pPr>
            <w:r>
              <w:rPr>
                <w:rFonts w:asciiTheme="minorHAnsi" w:hAnsiTheme="minorHAnsi" w:cs="Arial"/>
                <w:bCs/>
                <w:sz w:val="20"/>
                <w:szCs w:val="20"/>
              </w:rPr>
              <w:t>Giorni per diagnosi guasto: _______________</w:t>
            </w:r>
          </w:p>
          <w:p>
            <w:pPr>
              <w:ind w:left="284"/>
              <w:jc w:val="both"/>
              <w:rPr>
                <w:rFonts w:asciiTheme="minorHAnsi" w:hAnsiTheme="minorHAnsi" w:cs="Arial"/>
                <w:bCs/>
                <w:sz w:val="20"/>
                <w:szCs w:val="20"/>
              </w:rPr>
            </w:pPr>
            <w:r>
              <w:rPr>
                <w:rFonts w:asciiTheme="minorHAnsi" w:hAnsiTheme="minorHAnsi" w:cs="Arial"/>
                <w:bCs/>
                <w:sz w:val="20"/>
                <w:szCs w:val="20"/>
              </w:rPr>
              <w:t>Giorni per riparazione veicolo: _______________</w:t>
            </w:r>
          </w:p>
          <w:p>
            <w:pPr>
              <w:ind w:left="284"/>
              <w:jc w:val="both"/>
              <w:rPr>
                <w:rFonts w:asciiTheme="minorHAnsi" w:hAnsiTheme="minorHAnsi" w:cs="Arial"/>
                <w:bCs/>
                <w:sz w:val="20"/>
                <w:szCs w:val="20"/>
              </w:rPr>
            </w:pPr>
          </w:p>
          <w:p>
            <w:pPr>
              <w:rPr>
                <w:rFonts w:asciiTheme="minorHAnsi" w:hAnsiTheme="minorHAnsi" w:cs="Arial"/>
                <w:sz w:val="20"/>
                <w:szCs w:val="20"/>
              </w:rPr>
            </w:pPr>
            <w:r>
              <w:rPr>
                <w:rFonts w:asciiTheme="minorHAnsi" w:hAnsiTheme="minorHAnsi" w:cs="Arial"/>
                <w:sz w:val="20"/>
                <w:szCs w:val="20"/>
              </w:rPr>
              <w:t xml:space="preserve">Eventuali commenti: </w:t>
            </w:r>
          </w:p>
          <w:p>
            <w:pPr>
              <w:ind w:left="284"/>
              <w:jc w:val="both"/>
              <w:rPr>
                <w:rFonts w:asciiTheme="minorHAnsi" w:hAnsiTheme="minorHAnsi" w:cs="Arial"/>
                <w:bCs/>
                <w:sz w:val="20"/>
                <w:szCs w:val="20"/>
              </w:rPr>
            </w:pPr>
          </w:p>
          <w:p>
            <w:pPr>
              <w:ind w:left="284"/>
              <w:jc w:val="both"/>
              <w:rPr>
                <w:rFonts w:asciiTheme="minorHAnsi" w:hAnsiTheme="minorHAnsi" w:cs="Arial"/>
                <w:bCs/>
                <w:sz w:val="20"/>
                <w:szCs w:val="20"/>
              </w:rPr>
            </w:pPr>
          </w:p>
          <w:p>
            <w:pPr>
              <w:ind w:left="284"/>
              <w:jc w:val="both"/>
              <w:rPr>
                <w:rFonts w:asciiTheme="minorHAnsi" w:hAnsiTheme="minorHAnsi" w:cs="Arial"/>
                <w:bCs/>
                <w:sz w:val="20"/>
                <w:szCs w:val="20"/>
              </w:rPr>
            </w:pPr>
          </w:p>
        </w:tc>
      </w:tr>
    </w:tbl>
    <w:p>
      <w:pPr>
        <w:jc w:val="both"/>
        <w:rPr>
          <w:rFonts w:asciiTheme="minorHAnsi" w:hAnsiTheme="minorHAnsi" w:cs="Arial"/>
          <w:bCs/>
          <w:sz w:val="20"/>
          <w:szCs w:val="20"/>
        </w:rPr>
      </w:pPr>
    </w:p>
    <w:p>
      <w:pPr>
        <w:numPr>
          <w:ilvl w:val="0"/>
          <w:numId w:val="6"/>
        </w:numPr>
        <w:spacing w:line="300" w:lineRule="exact"/>
        <w:jc w:val="both"/>
        <w:rPr>
          <w:rFonts w:ascii="Calibri" w:hAnsi="Calibri" w:cs="Calibri"/>
          <w:i/>
          <w:iCs/>
          <w:sz w:val="20"/>
          <w:szCs w:val="20"/>
        </w:rPr>
      </w:pPr>
      <w:r>
        <w:rPr>
          <w:rFonts w:asciiTheme="minorHAnsi" w:hAnsiTheme="minorHAnsi" w:cs="Arial"/>
          <w:bCs/>
          <w:sz w:val="20"/>
          <w:szCs w:val="20"/>
        </w:rPr>
        <w:t xml:space="preserve">Si ipotizza di prevedere un lotto dedicato ai veicoli allestiti per gli usi per le forze di sicurezza, prevedendo clausole contrattuali simili a quanto previsto nella gara Veicoli per le Forze di Sicurezza in Noleggio – ed. 2 (link: </w:t>
      </w:r>
      <w:hyperlink r:id="rId13" w:history="1">
        <w:r>
          <w:rPr>
            <w:rStyle w:val="Collegamentoipertestuale"/>
            <w:rFonts w:asciiTheme="minorHAnsi" w:hAnsiTheme="minorHAnsi" w:cs="Arial"/>
            <w:bCs/>
            <w:sz w:val="20"/>
            <w:szCs w:val="20"/>
          </w:rPr>
          <w:t>Veicoli per le forze di sicurezza in noleggio 2</w:t>
        </w:r>
      </w:hyperlink>
      <w:r>
        <w:rPr>
          <w:rFonts w:asciiTheme="minorHAnsi" w:hAnsiTheme="minorHAnsi" w:cs="Arial"/>
          <w:bCs/>
          <w:sz w:val="20"/>
          <w:szCs w:val="20"/>
        </w:rPr>
        <w:t>). Si ritiene che gli allestimenti e le clausole contrattuali, così come previsti nella suddetta edizione dell’iniziativa possano essere limitanti, per il mercato della fornitura, in fase di offerta?</w:t>
      </w:r>
    </w:p>
    <w:p>
      <w:pPr>
        <w:spacing w:line="300" w:lineRule="exact"/>
        <w:ind w:left="284"/>
        <w:jc w:val="both"/>
        <w:rPr>
          <w:rFonts w:ascii="Calibri" w:hAnsi="Calibri" w:cs="Calibri"/>
          <w:i/>
          <w:iCs/>
          <w:sz w:val="20"/>
          <w:szCs w:val="20"/>
        </w:rPr>
      </w:pPr>
    </w:p>
    <w:tbl>
      <w:tblPr>
        <w:tblStyle w:val="Grigliatabella"/>
        <w:tblpPr w:leftFromText="141" w:rightFromText="141" w:vertAnchor="text" w:horzAnchor="margin" w:tblpXSpec="center" w:tblpY="94"/>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trPr>
          <w:trHeight w:val="1824"/>
        </w:trPr>
        <w:tc>
          <w:tcPr>
            <w:tcW w:w="8494" w:type="dxa"/>
            <w:shd w:val="clear" w:color="auto" w:fill="F2F2F2" w:themeFill="background1" w:themeFillShade="F2"/>
          </w:tcPr>
          <w:p>
            <w:pPr>
              <w:ind w:left="284"/>
              <w:jc w:val="both"/>
              <w:rPr>
                <w:rFonts w:asciiTheme="minorHAnsi" w:hAnsiTheme="minorHAnsi" w:cs="Arial"/>
                <w:bCs/>
                <w:sz w:val="20"/>
                <w:szCs w:val="20"/>
              </w:rPr>
            </w:pPr>
          </w:p>
          <w:p>
            <w:pPr>
              <w:jc w:val="center"/>
              <w:rPr>
                <w:rFonts w:asciiTheme="minorHAnsi" w:hAnsiTheme="minorHAnsi" w:cs="Arial"/>
                <w:sz w:val="20"/>
                <w:szCs w:val="20"/>
              </w:rPr>
            </w:pPr>
          </w:p>
        </w:tc>
      </w:tr>
    </w:tbl>
    <w:p>
      <w:pPr>
        <w:jc w:val="both"/>
        <w:rPr>
          <w:rFonts w:asciiTheme="minorHAnsi" w:hAnsiTheme="minorHAnsi" w:cs="Arial"/>
          <w:bCs/>
          <w:sz w:val="20"/>
          <w:szCs w:val="20"/>
        </w:rPr>
      </w:pPr>
    </w:p>
    <w:p>
      <w:pPr>
        <w:jc w:val="both"/>
        <w:rPr>
          <w:rFonts w:asciiTheme="minorHAnsi" w:hAnsiTheme="minorHAnsi" w:cs="Arial"/>
          <w:bCs/>
          <w:sz w:val="20"/>
          <w:szCs w:val="20"/>
        </w:rPr>
      </w:pPr>
    </w:p>
    <w:p>
      <w:pPr>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Avete informazioni relative all’evoluzione del mercato </w:t>
      </w:r>
      <w:r>
        <w:rPr>
          <w:rFonts w:asciiTheme="minorHAnsi" w:hAnsiTheme="minorHAnsi" w:cs="Arial"/>
          <w:bCs/>
          <w:i/>
          <w:sz w:val="20"/>
          <w:szCs w:val="20"/>
        </w:rPr>
        <w:t>automotive</w:t>
      </w:r>
      <w:r>
        <w:rPr>
          <w:rFonts w:asciiTheme="minorHAnsi" w:hAnsiTheme="minorHAnsi" w:cs="Arial"/>
          <w:bCs/>
          <w:sz w:val="20"/>
          <w:szCs w:val="20"/>
        </w:rPr>
        <w:t xml:space="preserve"> che ritenete utili per lo sviluppo dell’iniziativa (es. modifiche nelle caratteristiche tecniche dei veicoli, obsolescenza di alcuni dispositivi richiesti come minimi nelle precedenti edizioni, commercializzazione di nuove tecnologie, incremento dei prezzi, temporanea indisponibilità di elementi costitutivi dei veicoli…)?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trPr>
          <w:trHeight w:val="1824"/>
        </w:trPr>
        <w:tc>
          <w:tcPr>
            <w:tcW w:w="8494" w:type="dxa"/>
            <w:shd w:val="clear" w:color="auto" w:fill="F2F2F2" w:themeFill="background1" w:themeFillShade="F2"/>
          </w:tcPr>
          <w:p>
            <w:pPr>
              <w:ind w:left="284"/>
              <w:jc w:val="both"/>
              <w:rPr>
                <w:rFonts w:asciiTheme="minorHAnsi" w:hAnsiTheme="minorHAnsi" w:cs="Arial"/>
                <w:bCs/>
                <w:sz w:val="20"/>
                <w:szCs w:val="20"/>
              </w:rPr>
            </w:pPr>
          </w:p>
        </w:tc>
      </w:tr>
    </w:tbl>
    <w:p>
      <w:pPr>
        <w:jc w:val="both"/>
        <w:rPr>
          <w:rFonts w:asciiTheme="minorHAnsi" w:hAnsiTheme="minorHAnsi" w:cs="Arial"/>
          <w:bCs/>
          <w:sz w:val="20"/>
          <w:szCs w:val="20"/>
        </w:rPr>
      </w:pPr>
    </w:p>
    <w:p>
      <w:pPr>
        <w:pStyle w:val="Paragrafoelenco"/>
        <w:numPr>
          <w:ilvl w:val="0"/>
          <w:numId w:val="6"/>
        </w:numPr>
        <w:spacing w:line="276" w:lineRule="auto"/>
        <w:jc w:val="both"/>
        <w:rPr>
          <w:rFonts w:asciiTheme="minorHAnsi" w:hAnsiTheme="minorHAnsi" w:cstheme="minorHAnsi"/>
          <w:bCs/>
          <w:sz w:val="20"/>
          <w:szCs w:val="20"/>
        </w:rPr>
      </w:pPr>
      <w:r>
        <w:rPr>
          <w:rFonts w:asciiTheme="minorHAnsi" w:hAnsiTheme="minorHAnsi" w:cs="Arial"/>
          <w:bCs/>
          <w:sz w:val="20"/>
          <w:szCs w:val="20"/>
        </w:rPr>
        <w:t xml:space="preserve">Con riferimento alla disciplina contenuta all’art. 47 del D.L. 77/2021 in termini di misure da adottare per la realizzazione delle pari opportunità, generazionali e di genere, nei contratti pubblici connessi al PNRR e al </w:t>
      </w:r>
      <w:r>
        <w:rPr>
          <w:rFonts w:asciiTheme="minorHAnsi" w:hAnsiTheme="minorHAnsi" w:cstheme="minorHAnsi"/>
          <w:bCs/>
          <w:sz w:val="20"/>
          <w:szCs w:val="20"/>
        </w:rPr>
        <w:t>PNC, si chiede se la Vostra azienda è in grado di assolvere alle misure obbligatorie riportate a:</w:t>
      </w:r>
    </w:p>
    <w:p>
      <w:pPr>
        <w:pStyle w:val="Paragrafoelenco"/>
        <w:spacing w:line="276" w:lineRule="auto"/>
        <w:ind w:left="357"/>
        <w:jc w:val="both"/>
        <w:rPr>
          <w:rFonts w:asciiTheme="minorHAnsi" w:hAnsiTheme="minorHAnsi" w:cstheme="minorHAnsi"/>
          <w:bCs/>
          <w:sz w:val="20"/>
          <w:szCs w:val="20"/>
        </w:rPr>
      </w:pPr>
      <w:r>
        <w:rPr>
          <w:rFonts w:asciiTheme="minorHAnsi" w:hAnsiTheme="minorHAnsi" w:cstheme="minorHAnsi"/>
          <w:bCs/>
          <w:sz w:val="20"/>
          <w:szCs w:val="20"/>
        </w:rPr>
        <w:t xml:space="preserve">– art. 47 comma 2 (per </w:t>
      </w:r>
      <w:r>
        <w:rPr>
          <w:rFonts w:asciiTheme="minorHAnsi" w:hAnsiTheme="minorHAnsi" w:cstheme="minorHAnsi"/>
          <w:b/>
          <w:sz w:val="20"/>
          <w:szCs w:val="20"/>
        </w:rPr>
        <w:t>aziende pubbliche e private che occupano più di 100 dipendenti)</w:t>
      </w:r>
      <w:r>
        <w:rPr>
          <w:rFonts w:asciiTheme="minorHAnsi" w:hAnsiTheme="minorHAnsi" w:cstheme="minorHAnsi"/>
          <w:bCs/>
          <w:sz w:val="20"/>
          <w:szCs w:val="20"/>
        </w:rPr>
        <w:t xml:space="preserve">: </w:t>
      </w:r>
      <w:r>
        <w:rPr>
          <w:rFonts w:asciiTheme="minorHAnsi" w:hAnsiTheme="minorHAnsi" w:cstheme="minorHAnsi"/>
          <w:sz w:val="20"/>
          <w:szCs w:val="20"/>
        </w:rPr>
        <w:t>produzione dell’ultimo rapporto sulla situazione del personale;</w:t>
      </w:r>
    </w:p>
    <w:p>
      <w:pPr>
        <w:pStyle w:val="Paragrafoelenco"/>
        <w:spacing w:line="276" w:lineRule="auto"/>
        <w:ind w:left="357"/>
        <w:jc w:val="both"/>
        <w:rPr>
          <w:rFonts w:asciiTheme="minorHAnsi" w:hAnsiTheme="minorHAnsi" w:cstheme="minorHAnsi"/>
          <w:bCs/>
          <w:sz w:val="20"/>
          <w:szCs w:val="20"/>
        </w:rPr>
      </w:pPr>
      <w:r>
        <w:rPr>
          <w:rFonts w:asciiTheme="minorHAnsi" w:hAnsiTheme="minorHAnsi" w:cstheme="minorHAnsi"/>
          <w:bCs/>
          <w:sz w:val="20"/>
          <w:szCs w:val="20"/>
        </w:rPr>
        <w:lastRenderedPageBreak/>
        <w:t xml:space="preserve">– art. 47 comma 3 (per </w:t>
      </w:r>
      <w:r>
        <w:rPr>
          <w:rFonts w:asciiTheme="minorHAnsi" w:hAnsiTheme="minorHAnsi" w:cstheme="minorHAnsi"/>
          <w:b/>
          <w:sz w:val="20"/>
          <w:szCs w:val="20"/>
        </w:rPr>
        <w:t>aziende con un numero di dipendenti pari o superiore a 15)</w:t>
      </w:r>
      <w:r>
        <w:rPr>
          <w:rFonts w:asciiTheme="minorHAnsi" w:hAnsiTheme="minorHAnsi" w:cstheme="minorHAnsi"/>
          <w:bCs/>
          <w:sz w:val="20"/>
          <w:szCs w:val="20"/>
        </w:rPr>
        <w:t xml:space="preserve">: </w:t>
      </w:r>
      <w:r>
        <w:rPr>
          <w:rFonts w:asciiTheme="minorHAnsi" w:hAnsiTheme="minorHAnsi" w:cstheme="minorHAnsi"/>
          <w:sz w:val="20"/>
          <w:szCs w:val="20"/>
        </w:rPr>
        <w:t>impegno a consegnare, in caso di aggiudicazione, entro 6 mesi dalla stipula, una relazione di genere sulla situazione del personale;</w:t>
      </w:r>
    </w:p>
    <w:p>
      <w:pPr>
        <w:pStyle w:val="Paragrafoelenco"/>
        <w:spacing w:line="276" w:lineRule="auto"/>
        <w:ind w:left="357"/>
        <w:jc w:val="both"/>
        <w:rPr>
          <w:rFonts w:asciiTheme="minorHAnsi" w:hAnsiTheme="minorHAnsi" w:cs="Arial"/>
          <w:bCs/>
          <w:sz w:val="20"/>
          <w:szCs w:val="20"/>
        </w:rPr>
      </w:pPr>
      <w:r>
        <w:rPr>
          <w:rFonts w:asciiTheme="minorHAnsi" w:hAnsiTheme="minorHAnsi" w:cs="Arial"/>
          <w:bCs/>
          <w:sz w:val="20"/>
          <w:szCs w:val="20"/>
        </w:rPr>
        <w:t xml:space="preserve">– art 47 comma 4: assicurazione di una </w:t>
      </w:r>
      <w:r>
        <w:rPr>
          <w:rFonts w:asciiTheme="minorHAnsi" w:hAnsiTheme="minorHAnsi" w:cs="Arial"/>
          <w:b/>
          <w:bCs/>
          <w:sz w:val="20"/>
          <w:szCs w:val="20"/>
        </w:rPr>
        <w:t>quota pari almeno al 30 per cento</w:t>
      </w:r>
      <w:r>
        <w:rPr>
          <w:rFonts w:asciiTheme="minorHAnsi" w:hAnsiTheme="minorHAnsi" w:cs="Arial"/>
          <w:bCs/>
          <w:sz w:val="20"/>
          <w:szCs w:val="20"/>
        </w:rPr>
        <w:t>, delle assunzioni necessarie per l'esecuzione del contratto o per la realizzazione di attività ad esso connesse o strumentali, all'occupazione giovanile e femminile.</w:t>
      </w:r>
    </w:p>
    <w:p>
      <w:pPr>
        <w:spacing w:line="276" w:lineRule="auto"/>
        <w:jc w:val="both"/>
        <w:rPr>
          <w:rFonts w:asciiTheme="minorHAnsi" w:hAnsiTheme="minorHAnsi" w:cs="Arial"/>
          <w:bCs/>
          <w:sz w:val="20"/>
          <w:szCs w:val="20"/>
        </w:rPr>
      </w:pPr>
    </w:p>
    <w:p>
      <w:pPr>
        <w:spacing w:line="276" w:lineRule="auto"/>
        <w:jc w:val="both"/>
        <w:rPr>
          <w:rFonts w:asciiTheme="minorHAnsi" w:hAnsiTheme="minorHAnsi" w:cs="Arial"/>
          <w:bCs/>
          <w:sz w:val="20"/>
          <w:szCs w:val="20"/>
        </w:rPr>
      </w:pPr>
      <w:r>
        <w:rPr>
          <w:rFonts w:asciiTheme="minorHAnsi" w:hAnsiTheme="minorHAnsi" w:cs="Arial"/>
          <w:bCs/>
          <w:sz w:val="20"/>
          <w:szCs w:val="20"/>
        </w:rPr>
        <w:t xml:space="preserve">Si chiede, qualora riscontrate, di segnalare eventuali criticità connesse alle previsioni sopramenzionate. </w:t>
      </w:r>
    </w:p>
    <w:p>
      <w:pPr>
        <w:spacing w:line="276" w:lineRule="auto"/>
        <w:jc w:val="both"/>
        <w:rPr>
          <w:rFonts w:asciiTheme="minorHAnsi" w:hAnsiTheme="minorHAnsi" w:cs="Arial"/>
          <w:bCs/>
          <w:sz w:val="20"/>
          <w:szCs w:val="20"/>
        </w:rPr>
      </w:pPr>
    </w:p>
    <w:tbl>
      <w:tblPr>
        <w:tblStyle w:val="Grigliatabella"/>
        <w:tblW w:w="850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05"/>
      </w:tblGrid>
      <w:tr>
        <w:trPr>
          <w:trHeight w:val="1975"/>
        </w:trPr>
        <w:tc>
          <w:tcPr>
            <w:tcW w:w="8505" w:type="dxa"/>
            <w:shd w:val="clear" w:color="auto" w:fill="F2F2F2" w:themeFill="background1" w:themeFillShade="F2"/>
          </w:tcPr>
          <w:p>
            <w:pPr>
              <w:ind w:left="284"/>
              <w:jc w:val="both"/>
              <w:rPr>
                <w:rFonts w:asciiTheme="minorHAnsi" w:hAnsiTheme="minorHAnsi" w:cs="Arial"/>
                <w:bCs/>
                <w:sz w:val="20"/>
                <w:szCs w:val="20"/>
              </w:rPr>
            </w:pPr>
          </w:p>
        </w:tc>
      </w:tr>
    </w:tbl>
    <w:p>
      <w:pPr>
        <w:jc w:val="both"/>
        <w:rPr>
          <w:rFonts w:asciiTheme="minorHAnsi" w:hAnsiTheme="minorHAnsi" w:cs="Arial"/>
          <w:bCs/>
          <w:sz w:val="20"/>
          <w:szCs w:val="20"/>
        </w:rPr>
      </w:pPr>
    </w:p>
    <w:p>
      <w:pPr>
        <w:jc w:val="both"/>
        <w:rPr>
          <w:rFonts w:asciiTheme="minorHAnsi" w:hAnsiTheme="minorHAnsi" w:cs="Arial"/>
          <w:bCs/>
          <w:sz w:val="20"/>
          <w:szCs w:val="20"/>
        </w:rPr>
      </w:pPr>
    </w:p>
    <w:p>
      <w:pPr>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Avete ulteriori elementi o informazioni generali che ritenete possano essere utili per lo sviluppo dell’iniziativa?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trPr>
          <w:trHeight w:val="1824"/>
        </w:trPr>
        <w:tc>
          <w:tcPr>
            <w:tcW w:w="8494" w:type="dxa"/>
            <w:shd w:val="clear" w:color="auto" w:fill="F2F2F2" w:themeFill="background1" w:themeFillShade="F2"/>
          </w:tcPr>
          <w:p>
            <w:pPr>
              <w:ind w:left="284"/>
              <w:jc w:val="both"/>
              <w:rPr>
                <w:rFonts w:asciiTheme="minorHAnsi" w:hAnsiTheme="minorHAnsi" w:cs="Arial"/>
                <w:bCs/>
                <w:sz w:val="20"/>
                <w:szCs w:val="20"/>
              </w:rPr>
            </w:pPr>
          </w:p>
        </w:tc>
      </w:tr>
    </w:tbl>
    <w:p>
      <w:pPr>
        <w:jc w:val="both"/>
        <w:rPr>
          <w:rFonts w:asciiTheme="minorHAnsi" w:hAnsiTheme="minorHAnsi" w:cs="Arial"/>
          <w:bCs/>
          <w:sz w:val="20"/>
          <w:szCs w:val="20"/>
        </w:rPr>
      </w:pPr>
    </w:p>
    <w:p>
      <w:pPr>
        <w:jc w:val="both"/>
        <w:rPr>
          <w:rFonts w:asciiTheme="minorHAnsi" w:hAnsiTheme="minorHAnsi" w:cs="Arial"/>
          <w:bCs/>
          <w:sz w:val="20"/>
          <w:szCs w:val="20"/>
        </w:rPr>
      </w:pPr>
    </w:p>
    <w:p>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pPr>
        <w:jc w:val="both"/>
        <w:rPr>
          <w:rFonts w:asciiTheme="minorHAnsi" w:hAnsiTheme="minorHAnsi" w:cs="Arial"/>
          <w:bCs/>
          <w:sz w:val="20"/>
          <w:szCs w:val="20"/>
        </w:rPr>
      </w:pPr>
    </w:p>
    <w:p>
      <w:pPr>
        <w:jc w:val="both"/>
        <w:rPr>
          <w:rFonts w:asciiTheme="minorHAnsi" w:hAnsiTheme="minorHAnsi" w:cs="Arial"/>
          <w:bCs/>
          <w:sz w:val="20"/>
          <w:szCs w:val="20"/>
        </w:rPr>
      </w:pPr>
    </w:p>
    <w:p>
      <w:pPr>
        <w:jc w:val="both"/>
        <w:rPr>
          <w:rFonts w:asciiTheme="minorHAnsi" w:hAnsiTheme="minorHAnsi" w:cs="Arial"/>
          <w:bCs/>
          <w:sz w:val="20"/>
          <w:szCs w:val="20"/>
        </w:rPr>
      </w:pPr>
    </w:p>
    <w:p>
      <w:pPr>
        <w:jc w:val="both"/>
        <w:rPr>
          <w:rFonts w:asciiTheme="minorHAnsi" w:hAnsiTheme="minorHAnsi" w:cs="Arial"/>
          <w:bCs/>
          <w:sz w:val="20"/>
          <w:szCs w:val="20"/>
        </w:rPr>
      </w:pPr>
    </w:p>
    <w:p>
      <w:pPr>
        <w:jc w:val="both"/>
        <w:rPr>
          <w:rFonts w:asciiTheme="minorHAnsi" w:hAnsiTheme="minorHAnsi" w:cs="Arial"/>
          <w:bCs/>
          <w:sz w:val="20"/>
          <w:szCs w:val="20"/>
        </w:rPr>
      </w:pPr>
    </w:p>
    <w:p>
      <w:pPr>
        <w:jc w:val="both"/>
        <w:rPr>
          <w:rFonts w:asciiTheme="minorHAnsi" w:hAnsiTheme="minorHAnsi" w:cs="Arial"/>
          <w:bCs/>
          <w:sz w:val="20"/>
          <w:szCs w:val="20"/>
        </w:rPr>
      </w:pPr>
    </w:p>
    <w:tbl>
      <w:tblPr>
        <w:tblW w:w="2822" w:type="dxa"/>
        <w:tblInd w:w="5664" w:type="dxa"/>
        <w:tblLook w:val="01E0" w:firstRow="1" w:lastRow="1" w:firstColumn="1" w:lastColumn="1" w:noHBand="0" w:noVBand="0"/>
      </w:tblPr>
      <w:tblGrid>
        <w:gridCol w:w="2822"/>
      </w:tblGrid>
      <w:tr>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pPr>
              <w:ind w:left="284"/>
              <w:jc w:val="center"/>
              <w:rPr>
                <w:rFonts w:ascii="Trebuchet MS" w:hAnsi="Trebuchet MS"/>
                <w:b/>
                <w:sz w:val="22"/>
                <w:szCs w:val="22"/>
              </w:rPr>
            </w:pPr>
            <w:r>
              <w:rPr>
                <w:rFonts w:asciiTheme="minorHAnsi" w:hAnsiTheme="minorHAnsi" w:cs="Arial"/>
                <w:b/>
                <w:bCs/>
                <w:sz w:val="20"/>
                <w:szCs w:val="20"/>
              </w:rPr>
              <w:t>Firma operatore economico</w:t>
            </w:r>
          </w:p>
        </w:tc>
      </w:tr>
      <w:tr>
        <w:tc>
          <w:tcPr>
            <w:tcW w:w="2822" w:type="dxa"/>
            <w:tcBorders>
              <w:top w:val="single" w:sz="4" w:space="0" w:color="FFFFFF" w:themeColor="background1"/>
            </w:tcBorders>
            <w:shd w:val="clear" w:color="auto" w:fill="auto"/>
          </w:tcPr>
          <w:p>
            <w:pPr>
              <w:ind w:left="284"/>
              <w:jc w:val="center"/>
              <w:rPr>
                <w:rFonts w:asciiTheme="minorHAnsi" w:hAnsiTheme="minorHAnsi" w:cs="Arial"/>
                <w:bCs/>
                <w:sz w:val="20"/>
                <w:szCs w:val="20"/>
                <w:highlight w:val="yellow"/>
              </w:rPr>
            </w:pPr>
            <w:r>
              <w:rPr>
                <w:rFonts w:asciiTheme="minorHAnsi" w:hAnsiTheme="minorHAnsi" w:cs="Arial"/>
                <w:bCs/>
                <w:sz w:val="20"/>
                <w:szCs w:val="20"/>
              </w:rPr>
              <w:t>[Nome e Cognome]</w:t>
            </w:r>
          </w:p>
        </w:tc>
      </w:tr>
      <w:tr>
        <w:trPr>
          <w:trHeight w:val="413"/>
        </w:trPr>
        <w:tc>
          <w:tcPr>
            <w:tcW w:w="2822" w:type="dxa"/>
            <w:shd w:val="clear" w:color="auto" w:fill="auto"/>
          </w:tcPr>
          <w:p>
            <w:pPr>
              <w:ind w:left="284"/>
              <w:jc w:val="both"/>
              <w:rPr>
                <w:rFonts w:ascii="Trebuchet MS" w:hAnsi="Trebuchet MS" w:cs="Arial"/>
                <w:bCs/>
                <w:i/>
                <w:sz w:val="20"/>
                <w:szCs w:val="20"/>
                <w:highlight w:val="yellow"/>
              </w:rPr>
            </w:pPr>
          </w:p>
          <w:p>
            <w:pPr>
              <w:ind w:left="284"/>
              <w:jc w:val="both"/>
              <w:rPr>
                <w:rFonts w:ascii="Trebuchet MS" w:hAnsi="Trebuchet MS" w:cs="Arial"/>
                <w:bCs/>
                <w:i/>
                <w:sz w:val="20"/>
                <w:szCs w:val="20"/>
                <w:highlight w:val="yellow"/>
              </w:rPr>
            </w:pPr>
          </w:p>
          <w:p>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pPr>
        <w:ind w:left="284"/>
        <w:rPr>
          <w:rFonts w:asciiTheme="minorHAnsi" w:hAnsiTheme="minorHAnsi" w:cs="Arial"/>
          <w:b/>
          <w:bCs/>
          <w:sz w:val="20"/>
          <w:szCs w:val="20"/>
        </w:rPr>
      </w:pPr>
    </w:p>
    <w:sectPr>
      <w:headerReference w:type="default" r:id="rId14"/>
      <w:footerReference w:type="default" r:id="rId15"/>
      <w:headerReference w:type="first" r:id="rId16"/>
      <w:footerReference w:type="first" r:id="rId17"/>
      <w:pgSz w:w="11906" w:h="16838" w:code="9"/>
      <w:pgMar w:top="2269" w:right="1701"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4486732</wp:posOffset>
              </wp:positionH>
              <wp:positionV relativeFrom="paragraph">
                <wp:posOffset>25298</wp:posOffset>
              </wp:positionV>
              <wp:extent cx="927507" cy="274320"/>
              <wp:effectExtent l="0" t="0" r="635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507" cy="274320"/>
                      </a:xfrm>
                      <a:prstGeom prst="rect">
                        <a:avLst/>
                      </a:prstGeom>
                      <a:solidFill>
                        <a:srgbClr val="FFFFFF"/>
                      </a:solidFill>
                      <a:ln w="9525">
                        <a:noFill/>
                        <a:miter lim="800000"/>
                        <a:headEnd/>
                        <a:tailEnd/>
                      </a:ln>
                    </wps:spPr>
                    <wps:txbx>
                      <w:txbxContent>
                        <w:p>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53.3pt;margin-top:2pt;width:73.0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" stroked="f">
              <v:textbox>
                <w:txbxContent>
                  <w:p>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txbxContent>
              </v:textbox>
            </v:shape>
          </w:pict>
        </mc:Fallback>
      </mc:AlternateContent>
    </w:r>
    <w:r>
      <w:rPr>
        <w:rFonts w:ascii="Calibri" w:hAnsi="Calibri"/>
        <w:i/>
        <w:iCs/>
        <w:color w:val="C0C0C0"/>
        <w:sz w:val="16"/>
        <w:szCs w:val="16"/>
      </w:rPr>
      <w:t>Classificazione documento: Consip 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Capitale Sociale € 5.200.000 i.v. CF e PIVA 05359681003</w:t>
    </w:r>
  </w:p>
  <w:p>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46721E2"/>
    <w:multiLevelType w:val="hybridMultilevel"/>
    <w:tmpl w:val="1F80D4AC"/>
    <w:lvl w:ilvl="0" w:tplc="0000000A">
      <w:numFmt w:val="bullet"/>
      <w:lvlText w:val="-"/>
      <w:lvlJc w:val="left"/>
      <w:pPr>
        <w:ind w:left="1800" w:hanging="360"/>
      </w:pPr>
      <w:rPr>
        <w:rFonts w:ascii="Trebuchet MS" w:hAnsi="Trebuchet MS" w:cs="Trebuchet MS"/>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15:restartNumberingAfterBreak="0">
    <w:nsid w:val="261C4B28"/>
    <w:multiLevelType w:val="hybridMultilevel"/>
    <w:tmpl w:val="E69232E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67D5589"/>
    <w:multiLevelType w:val="hybridMultilevel"/>
    <w:tmpl w:val="74846D94"/>
    <w:lvl w:ilvl="0" w:tplc="0410000F">
      <w:start w:val="1"/>
      <w:numFmt w:val="decimal"/>
      <w:lvlText w:val="%1."/>
      <w:lvlJc w:val="left"/>
      <w:pPr>
        <w:ind w:left="360" w:hanging="360"/>
      </w:pPr>
    </w:lvl>
    <w:lvl w:ilvl="1" w:tplc="D87489EE">
      <w:start w:val="1"/>
      <w:numFmt w:val="bullet"/>
      <w:lvlText w:val="­"/>
      <w:lvlJc w:val="left"/>
      <w:pPr>
        <w:ind w:left="1425" w:hanging="705"/>
      </w:pPr>
      <w:rPr>
        <w:rFonts w:ascii="Trebuchet MS" w:hAnsi="Trebuchet MS" w:hint="default"/>
      </w:rPr>
    </w:lvl>
    <w:lvl w:ilvl="2" w:tplc="23E8BE38">
      <w:numFmt w:val="bullet"/>
      <w:lvlText w:val="-"/>
      <w:lvlJc w:val="left"/>
      <w:pPr>
        <w:ind w:left="2340" w:hanging="720"/>
      </w:pPr>
      <w:rPr>
        <w:rFonts w:ascii="Calibri" w:eastAsia="Times New Roman" w:hAnsi="Calibri" w:cs="Aria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15E1A93"/>
    <w:multiLevelType w:val="hybridMultilevel"/>
    <w:tmpl w:val="63540288"/>
    <w:lvl w:ilvl="0" w:tplc="0410000F">
      <w:start w:val="1"/>
      <w:numFmt w:val="decimal"/>
      <w:lvlText w:val="%1."/>
      <w:lvlJc w:val="left"/>
      <w:pPr>
        <w:tabs>
          <w:tab w:val="num" w:pos="360"/>
        </w:tabs>
        <w:ind w:left="360" w:hanging="360"/>
      </w:pPr>
      <w:rPr>
        <w:rFonts w:hint="default"/>
        <w:i w:val="0"/>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67A50CB"/>
    <w:multiLevelType w:val="hybridMultilevel"/>
    <w:tmpl w:val="897E1386"/>
    <w:lvl w:ilvl="0" w:tplc="0000000A">
      <w:numFmt w:val="bullet"/>
      <w:lvlText w:val="-"/>
      <w:lvlJc w:val="left"/>
      <w:pPr>
        <w:ind w:left="1800" w:hanging="360"/>
      </w:pPr>
      <w:rPr>
        <w:rFonts w:ascii="Trebuchet MS" w:hAnsi="Trebuchet MS" w:cs="Trebuchet MS"/>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5A4B2BE9"/>
    <w:multiLevelType w:val="multilevel"/>
    <w:tmpl w:val="A9B281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F8B2ADD"/>
    <w:multiLevelType w:val="hybridMultilevel"/>
    <w:tmpl w:val="46662838"/>
    <w:lvl w:ilvl="0" w:tplc="D87489EE">
      <w:start w:val="1"/>
      <w:numFmt w:val="bullet"/>
      <w:lvlText w:val="­"/>
      <w:lvlJc w:val="left"/>
      <w:pPr>
        <w:ind w:left="720" w:hanging="360"/>
      </w:pPr>
      <w:rPr>
        <w:rFonts w:ascii="Trebuchet MS" w:hAnsi="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9"/>
  </w:num>
  <w:num w:numId="5">
    <w:abstractNumId w:val="3"/>
  </w:num>
  <w:num w:numId="6">
    <w:abstractNumId w:val="4"/>
  </w:num>
  <w:num w:numId="7">
    <w:abstractNumId w:val="2"/>
  </w:num>
  <w:num w:numId="8">
    <w:abstractNumId w:val="1"/>
  </w:num>
  <w:num w:numId="9">
    <w:abstractNumId w:val="7"/>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2">
    <w:name w:val="heading 2"/>
    <w:basedOn w:val="Normale"/>
    <w:next w:val="Normale"/>
    <w:link w:val="Titolo2Carattere"/>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uiPriority w:val="99"/>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72"/>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color w:val="4F81BD" w:themeColor="accent1"/>
      <w:sz w:val="26"/>
      <w:szCs w:val="26"/>
    </w:rPr>
  </w:style>
  <w:style w:type="character" w:styleId="Collegamentovisitato">
    <w:name w:val="FollowedHyperlink"/>
    <w:basedOn w:val="Carpredefinitoparagrafo"/>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40383036">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48470871">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04626735">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58185821">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25188699">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72974618">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co.golino\Desktop\CONSIP\DSSU\Attivit&#224;\Acquisto%20Auto\Auto%2010\dsbsconsip@postacert.consip.it" TargetMode="External"/><Relationship Id="rId13" Type="http://schemas.openxmlformats.org/officeDocument/2006/relationships/hyperlink" Target="https://www.acquistinretepa.it/opencms/opencms/scheda_iniziativa.html?idIniziativa=22e819b5928bd7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quistinretepa.it/opencms/opencms/scheda_iniziativa.html?idIniziativa=4ca954e0ec495ba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p.it/bandi-di-gara/gare-e-avvisi/aq-veicoli-in-noleggio-a-lungo-term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sercizio.diritti.privacy@consip.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3D891-B401-4FA0-B462-3B1A8A4A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2618</Words>
  <Characters>14923</Characters>
  <Application>Microsoft Office Word</Application>
  <DocSecurity>0</DocSecurity>
  <Lines>124</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2021-10-04T07:15:00Z</dcterms:created>
  <dcterms:modified xsi:type="dcterms:W3CDTF">2021-10-04T07:15:00Z</dcterms:modified>
</cp:coreProperties>
</file>